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013173" w14:textId="77777777" w:rsidR="00750A46" w:rsidRDefault="00750A46">
      <w:pPr>
        <w:widowControl w:val="0"/>
        <w:rPr>
          <w:rFonts w:ascii="Calibri" w:eastAsia="Calibri" w:hAnsi="Calibri" w:cs="Calibri"/>
          <w:b/>
          <w:color w:val="222222"/>
          <w:sz w:val="24"/>
          <w:szCs w:val="24"/>
        </w:rPr>
      </w:pPr>
    </w:p>
    <w:p w14:paraId="24D2CA57" w14:textId="77777777" w:rsidR="00750A46" w:rsidRDefault="00241F4B">
      <w:pPr>
        <w:widowControl w:val="0"/>
        <w:jc w:val="center"/>
        <w:rPr>
          <w:rFonts w:ascii="Calibri" w:eastAsia="Calibri" w:hAnsi="Calibri" w:cs="Calibri"/>
          <w:b/>
          <w:color w:val="222222"/>
          <w:sz w:val="24"/>
          <w:szCs w:val="24"/>
        </w:rPr>
      </w:pPr>
      <w:r>
        <w:rPr>
          <w:rFonts w:ascii="Calibri" w:eastAsia="Calibri" w:hAnsi="Calibri" w:cs="Calibri"/>
          <w:b/>
          <w:color w:val="222222"/>
          <w:sz w:val="24"/>
          <w:szCs w:val="24"/>
        </w:rPr>
        <w:t>RESTART VERMONT TECHNICAL ASSISTANCE PROGRAM</w:t>
      </w:r>
    </w:p>
    <w:p w14:paraId="45A942F9" w14:textId="77777777" w:rsidR="00750A46" w:rsidRDefault="00241F4B">
      <w:pPr>
        <w:widowControl w:val="0"/>
        <w:jc w:val="center"/>
        <w:rPr>
          <w:rFonts w:ascii="Calibri" w:eastAsia="Calibri" w:hAnsi="Calibri" w:cs="Calibri"/>
          <w:b/>
          <w:color w:val="222222"/>
          <w:sz w:val="24"/>
          <w:szCs w:val="24"/>
        </w:rPr>
      </w:pPr>
      <w:r>
        <w:rPr>
          <w:rFonts w:ascii="Calibri" w:eastAsia="Calibri" w:hAnsi="Calibri" w:cs="Calibri"/>
          <w:b/>
          <w:color w:val="222222"/>
          <w:sz w:val="24"/>
          <w:szCs w:val="24"/>
        </w:rPr>
        <w:t>Program FAQ</w:t>
      </w:r>
    </w:p>
    <w:p w14:paraId="097B1C5B" w14:textId="77777777" w:rsidR="00750A46" w:rsidRDefault="00750A46">
      <w:pPr>
        <w:widowControl w:val="0"/>
        <w:rPr>
          <w:rFonts w:ascii="Calibri" w:eastAsia="Calibri" w:hAnsi="Calibri" w:cs="Calibri"/>
          <w:b/>
          <w:color w:val="222222"/>
          <w:sz w:val="24"/>
          <w:szCs w:val="24"/>
        </w:rPr>
      </w:pPr>
    </w:p>
    <w:p w14:paraId="52FB96FD" w14:textId="77777777" w:rsidR="00750A46" w:rsidRDefault="00241F4B">
      <w:pPr>
        <w:widowControl w:val="0"/>
        <w:spacing w:line="240" w:lineRule="auto"/>
        <w:rPr>
          <w:rFonts w:ascii="Calibri" w:eastAsia="Calibri" w:hAnsi="Calibri" w:cs="Calibri"/>
          <w:sz w:val="24"/>
          <w:szCs w:val="24"/>
        </w:rPr>
      </w:pPr>
      <w:r>
        <w:rPr>
          <w:rFonts w:ascii="Calibri" w:eastAsia="Calibri" w:hAnsi="Calibri" w:cs="Calibri"/>
          <w:b/>
          <w:color w:val="222222"/>
          <w:sz w:val="24"/>
          <w:szCs w:val="24"/>
        </w:rPr>
        <w:t xml:space="preserve">What is the Restart </w:t>
      </w:r>
      <w:proofErr w:type="gramStart"/>
      <w:r>
        <w:rPr>
          <w:rFonts w:ascii="Calibri" w:eastAsia="Calibri" w:hAnsi="Calibri" w:cs="Calibri"/>
          <w:b/>
          <w:color w:val="222222"/>
          <w:sz w:val="24"/>
          <w:szCs w:val="24"/>
        </w:rPr>
        <w:t>Vermont  Technical</w:t>
      </w:r>
      <w:proofErr w:type="gramEnd"/>
      <w:r>
        <w:rPr>
          <w:rFonts w:ascii="Calibri" w:eastAsia="Calibri" w:hAnsi="Calibri" w:cs="Calibri"/>
          <w:b/>
          <w:color w:val="222222"/>
          <w:sz w:val="24"/>
          <w:szCs w:val="24"/>
        </w:rPr>
        <w:t xml:space="preserve"> Assistance Program? </w:t>
      </w:r>
    </w:p>
    <w:p w14:paraId="18DC5023" w14:textId="0994121C" w:rsidR="00750A46" w:rsidRDefault="00241F4B">
      <w:pPr>
        <w:spacing w:line="240" w:lineRule="auto"/>
        <w:rPr>
          <w:rFonts w:ascii="Calibri" w:eastAsia="Calibri" w:hAnsi="Calibri" w:cs="Calibri"/>
          <w:sz w:val="24"/>
          <w:szCs w:val="24"/>
        </w:rPr>
      </w:pPr>
      <w:r>
        <w:rPr>
          <w:rFonts w:ascii="Calibri" w:eastAsia="Calibri" w:hAnsi="Calibri" w:cs="Calibri"/>
          <w:sz w:val="24"/>
          <w:szCs w:val="24"/>
        </w:rPr>
        <w:t xml:space="preserve">The </w:t>
      </w:r>
      <w:r>
        <w:rPr>
          <w:rFonts w:ascii="Calibri" w:eastAsia="Calibri" w:hAnsi="Calibri" w:cs="Calibri"/>
          <w:sz w:val="24"/>
          <w:szCs w:val="24"/>
        </w:rPr>
        <w:t>Vermont Legislature allocated $2.5 million of federal CARES Act funding for business technical support in Act 137. On September</w:t>
      </w:r>
      <w:r w:rsidR="002E2691">
        <w:rPr>
          <w:rFonts w:ascii="Calibri" w:eastAsia="Calibri" w:hAnsi="Calibri" w:cs="Calibri"/>
          <w:sz w:val="24"/>
          <w:szCs w:val="24"/>
        </w:rPr>
        <w:t xml:space="preserve"> 18th</w:t>
      </w:r>
      <w:r>
        <w:rPr>
          <w:rFonts w:ascii="Calibri" w:eastAsia="Calibri" w:hAnsi="Calibri" w:cs="Calibri"/>
          <w:sz w:val="24"/>
          <w:szCs w:val="24"/>
          <w:highlight w:val="white"/>
        </w:rPr>
        <w:t>, 2020,</w:t>
      </w:r>
      <w:r>
        <w:rPr>
          <w:rFonts w:ascii="Calibri" w:eastAsia="Calibri" w:hAnsi="Calibri" w:cs="Calibri"/>
          <w:sz w:val="24"/>
          <w:szCs w:val="24"/>
        </w:rPr>
        <w:t xml:space="preserve"> Governor Scott and the Agency of Commerce and Community Development announced that the regional development corporatio</w:t>
      </w:r>
      <w:r>
        <w:rPr>
          <w:rFonts w:ascii="Calibri" w:eastAsia="Calibri" w:hAnsi="Calibri" w:cs="Calibri"/>
          <w:sz w:val="24"/>
          <w:szCs w:val="24"/>
        </w:rPr>
        <w:t xml:space="preserve">ns (RDCs) of Vermont would be tasked with deploying $1.2 million in technical assistance funding across the state under the </w:t>
      </w:r>
      <w:proofErr w:type="spellStart"/>
      <w:r>
        <w:rPr>
          <w:rFonts w:ascii="Calibri" w:eastAsia="Calibri" w:hAnsi="Calibri" w:cs="Calibri"/>
          <w:sz w:val="24"/>
          <w:szCs w:val="24"/>
        </w:rPr>
        <w:t>ReStart</w:t>
      </w:r>
      <w:proofErr w:type="spellEnd"/>
      <w:r>
        <w:rPr>
          <w:rFonts w:ascii="Calibri" w:eastAsia="Calibri" w:hAnsi="Calibri" w:cs="Calibri"/>
          <w:sz w:val="24"/>
          <w:szCs w:val="24"/>
        </w:rPr>
        <w:t xml:space="preserve"> Vermont Technical  Assistance Program (</w:t>
      </w:r>
      <w:proofErr w:type="spellStart"/>
      <w:r>
        <w:rPr>
          <w:rFonts w:ascii="Calibri" w:eastAsia="Calibri" w:hAnsi="Calibri" w:cs="Calibri"/>
          <w:sz w:val="24"/>
          <w:szCs w:val="24"/>
        </w:rPr>
        <w:t>ReVTA</w:t>
      </w:r>
      <w:proofErr w:type="spellEnd"/>
      <w:r>
        <w:rPr>
          <w:rFonts w:ascii="Calibri" w:eastAsia="Calibri" w:hAnsi="Calibri" w:cs="Calibri"/>
          <w:sz w:val="24"/>
          <w:szCs w:val="24"/>
        </w:rPr>
        <w:t>).</w:t>
      </w:r>
    </w:p>
    <w:p w14:paraId="56FB1B97" w14:textId="77777777" w:rsidR="00750A46" w:rsidRDefault="00750A46">
      <w:pPr>
        <w:spacing w:line="240" w:lineRule="auto"/>
        <w:rPr>
          <w:rFonts w:ascii="Calibri" w:eastAsia="Calibri" w:hAnsi="Calibri" w:cs="Calibri"/>
          <w:sz w:val="24"/>
          <w:szCs w:val="24"/>
        </w:rPr>
      </w:pPr>
    </w:p>
    <w:p w14:paraId="7A5E57A1" w14:textId="77777777" w:rsidR="00750A46" w:rsidRDefault="00241F4B">
      <w:pPr>
        <w:spacing w:line="240" w:lineRule="auto"/>
        <w:rPr>
          <w:rFonts w:ascii="Calibri" w:eastAsia="Calibri" w:hAnsi="Calibri" w:cs="Calibri"/>
          <w:sz w:val="24"/>
          <w:szCs w:val="24"/>
        </w:rPr>
      </w:pPr>
      <w:r>
        <w:rPr>
          <w:rFonts w:ascii="Calibri" w:eastAsia="Calibri" w:hAnsi="Calibri" w:cs="Calibri"/>
          <w:sz w:val="24"/>
          <w:szCs w:val="24"/>
        </w:rPr>
        <w:t>The RDCs of Vermont will use this award to contract with hundreds of Vermont</w:t>
      </w:r>
      <w:r>
        <w:rPr>
          <w:rFonts w:ascii="Calibri" w:eastAsia="Calibri" w:hAnsi="Calibri" w:cs="Calibri"/>
          <w:sz w:val="24"/>
          <w:szCs w:val="24"/>
        </w:rPr>
        <w:t xml:space="preserve"> businesses and non-profit organizations that will, in turn, be compensated to provide technical assistance (TA) to Vermont businesses who have been negatively impacted by COVID-19. </w:t>
      </w:r>
    </w:p>
    <w:p w14:paraId="1054AB49" w14:textId="77777777" w:rsidR="00750A46" w:rsidRDefault="00750A46">
      <w:pPr>
        <w:spacing w:line="240" w:lineRule="auto"/>
        <w:rPr>
          <w:rFonts w:ascii="Calibri" w:eastAsia="Calibri" w:hAnsi="Calibri" w:cs="Calibri"/>
          <w:sz w:val="24"/>
          <w:szCs w:val="24"/>
        </w:rPr>
      </w:pPr>
    </w:p>
    <w:p w14:paraId="1B3BC34C" w14:textId="77777777" w:rsidR="00750A46" w:rsidRDefault="00241F4B">
      <w:pPr>
        <w:spacing w:line="240" w:lineRule="auto"/>
        <w:rPr>
          <w:rFonts w:ascii="Calibri" w:eastAsia="Calibri" w:hAnsi="Calibri" w:cs="Calibri"/>
          <w:sz w:val="24"/>
          <w:szCs w:val="24"/>
        </w:rPr>
      </w:pPr>
      <w:r>
        <w:rPr>
          <w:rFonts w:ascii="Calibri" w:eastAsia="Calibri" w:hAnsi="Calibri" w:cs="Calibri"/>
          <w:sz w:val="24"/>
          <w:szCs w:val="24"/>
        </w:rPr>
        <w:t xml:space="preserve">The </w:t>
      </w:r>
      <w:proofErr w:type="gramStart"/>
      <w:r>
        <w:rPr>
          <w:rFonts w:ascii="Calibri" w:eastAsia="Calibri" w:hAnsi="Calibri" w:cs="Calibri"/>
          <w:sz w:val="24"/>
          <w:szCs w:val="24"/>
        </w:rPr>
        <w:t>RDCs  have</w:t>
      </w:r>
      <w:proofErr w:type="gramEnd"/>
      <w:r>
        <w:rPr>
          <w:rFonts w:ascii="Calibri" w:eastAsia="Calibri" w:hAnsi="Calibri" w:cs="Calibri"/>
          <w:sz w:val="24"/>
          <w:szCs w:val="24"/>
        </w:rPr>
        <w:t xml:space="preserve"> created Recovery Navigator positions in each region of th</w:t>
      </w:r>
      <w:r>
        <w:rPr>
          <w:rFonts w:ascii="Calibri" w:eastAsia="Calibri" w:hAnsi="Calibri" w:cs="Calibri"/>
          <w:sz w:val="24"/>
          <w:szCs w:val="24"/>
        </w:rPr>
        <w:t xml:space="preserve">e state. The Navigators will engage one-on-one with businesses impacted by the pandemic to develop a recovery solution and identify an appropriate technical assistance provider from a network of for-profit and non-profit service providers. Once a recovery </w:t>
      </w:r>
      <w:r>
        <w:rPr>
          <w:rFonts w:ascii="Calibri" w:eastAsia="Calibri" w:hAnsi="Calibri" w:cs="Calibri"/>
          <w:sz w:val="24"/>
          <w:szCs w:val="24"/>
        </w:rPr>
        <w:t>path has been determined, the Navigator will help connect the business with an appropriate TA provider, and together they will develop an agreement, or scope of work, for the work to be performed on the project.</w:t>
      </w:r>
    </w:p>
    <w:p w14:paraId="5EC001CA" w14:textId="77777777" w:rsidR="00750A46" w:rsidRDefault="00750A46">
      <w:pPr>
        <w:spacing w:line="240" w:lineRule="auto"/>
        <w:rPr>
          <w:rFonts w:ascii="Calibri" w:eastAsia="Calibri" w:hAnsi="Calibri" w:cs="Calibri"/>
          <w:sz w:val="24"/>
          <w:szCs w:val="24"/>
        </w:rPr>
      </w:pPr>
    </w:p>
    <w:p w14:paraId="071191A8" w14:textId="77777777" w:rsidR="00750A46" w:rsidRDefault="00241F4B">
      <w:pPr>
        <w:spacing w:line="240" w:lineRule="auto"/>
        <w:rPr>
          <w:rFonts w:ascii="Calibri" w:eastAsia="Calibri" w:hAnsi="Calibri" w:cs="Calibri"/>
          <w:sz w:val="24"/>
          <w:szCs w:val="24"/>
        </w:rPr>
      </w:pPr>
      <w:r>
        <w:rPr>
          <w:rFonts w:ascii="Calibri" w:eastAsia="Calibri" w:hAnsi="Calibri" w:cs="Calibri"/>
          <w:sz w:val="24"/>
          <w:szCs w:val="24"/>
        </w:rPr>
        <w:t>Once the work is completed, the TA provider</w:t>
      </w:r>
      <w:r>
        <w:rPr>
          <w:rFonts w:ascii="Calibri" w:eastAsia="Calibri" w:hAnsi="Calibri" w:cs="Calibri"/>
          <w:sz w:val="24"/>
          <w:szCs w:val="24"/>
        </w:rPr>
        <w:t xml:space="preserve"> will be paid by the grant program. All activities within the scope of work agreement must be completed by December 4, 2020. The average TA award per project is expected to be approximately $3,000.</w:t>
      </w:r>
    </w:p>
    <w:p w14:paraId="480D8364" w14:textId="77777777" w:rsidR="00750A46" w:rsidRDefault="00750A46">
      <w:pPr>
        <w:spacing w:line="240" w:lineRule="auto"/>
        <w:rPr>
          <w:rFonts w:ascii="Calibri" w:eastAsia="Calibri" w:hAnsi="Calibri" w:cs="Calibri"/>
          <w:sz w:val="24"/>
          <w:szCs w:val="24"/>
        </w:rPr>
      </w:pPr>
    </w:p>
    <w:p w14:paraId="4976775B" w14:textId="77777777" w:rsidR="00750A46" w:rsidRDefault="00241F4B">
      <w:pPr>
        <w:spacing w:line="240" w:lineRule="auto"/>
        <w:rPr>
          <w:rFonts w:ascii="Calibri" w:eastAsia="Calibri" w:hAnsi="Calibri" w:cs="Calibri"/>
          <w:b/>
          <w:sz w:val="24"/>
          <w:szCs w:val="24"/>
        </w:rPr>
      </w:pPr>
      <w:r>
        <w:rPr>
          <w:rFonts w:ascii="Calibri" w:eastAsia="Calibri" w:hAnsi="Calibri" w:cs="Calibri"/>
          <w:b/>
          <w:sz w:val="24"/>
          <w:szCs w:val="24"/>
        </w:rPr>
        <w:t>What type of technical assistance can be provided?</w:t>
      </w:r>
    </w:p>
    <w:p w14:paraId="60CDCAB4" w14:textId="77777777" w:rsidR="00750A46" w:rsidRDefault="00241F4B">
      <w:pPr>
        <w:spacing w:line="240" w:lineRule="auto"/>
        <w:rPr>
          <w:rFonts w:ascii="Calibri" w:eastAsia="Calibri" w:hAnsi="Calibri" w:cs="Calibri"/>
          <w:sz w:val="24"/>
          <w:szCs w:val="24"/>
        </w:rPr>
      </w:pPr>
      <w:r>
        <w:rPr>
          <w:rFonts w:ascii="Calibri" w:eastAsia="Calibri" w:hAnsi="Calibri" w:cs="Calibri"/>
          <w:sz w:val="24"/>
          <w:szCs w:val="24"/>
        </w:rPr>
        <w:t>The TA</w:t>
      </w:r>
      <w:r>
        <w:rPr>
          <w:rFonts w:ascii="Calibri" w:eastAsia="Calibri" w:hAnsi="Calibri" w:cs="Calibri"/>
          <w:sz w:val="24"/>
          <w:szCs w:val="24"/>
        </w:rPr>
        <w:t xml:space="preserve"> provider must help the business recover from direct impacts of the COVID-19 pandemic. TA includes, but is not limited to assistance for business operations, financial management, digital and marketing strategies, architecture and design, reconfiguring </w:t>
      </w:r>
      <w:proofErr w:type="gramStart"/>
      <w:r>
        <w:rPr>
          <w:rFonts w:ascii="Calibri" w:eastAsia="Calibri" w:hAnsi="Calibri" w:cs="Calibri"/>
          <w:sz w:val="24"/>
          <w:szCs w:val="24"/>
        </w:rPr>
        <w:t>pro</w:t>
      </w:r>
      <w:r>
        <w:rPr>
          <w:rFonts w:ascii="Calibri" w:eastAsia="Calibri" w:hAnsi="Calibri" w:cs="Calibri"/>
          <w:sz w:val="24"/>
          <w:szCs w:val="24"/>
        </w:rPr>
        <w:t>ducts</w:t>
      </w:r>
      <w:proofErr w:type="gramEnd"/>
      <w:r>
        <w:rPr>
          <w:rFonts w:ascii="Calibri" w:eastAsia="Calibri" w:hAnsi="Calibri" w:cs="Calibri"/>
          <w:sz w:val="24"/>
          <w:szCs w:val="24"/>
        </w:rPr>
        <w:t xml:space="preserve"> or processes, updating safety measures, technology and software consulting, and legal or professional services. </w:t>
      </w:r>
    </w:p>
    <w:p w14:paraId="51E643C4" w14:textId="77777777" w:rsidR="00750A46" w:rsidRDefault="00750A46">
      <w:pPr>
        <w:spacing w:line="240" w:lineRule="auto"/>
        <w:rPr>
          <w:rFonts w:ascii="Calibri" w:eastAsia="Calibri" w:hAnsi="Calibri" w:cs="Calibri"/>
          <w:sz w:val="24"/>
          <w:szCs w:val="24"/>
        </w:rPr>
      </w:pPr>
    </w:p>
    <w:p w14:paraId="09C29105" w14:textId="77777777" w:rsidR="00750A46" w:rsidRDefault="00241F4B">
      <w:pPr>
        <w:widowControl w:val="0"/>
        <w:spacing w:line="240" w:lineRule="auto"/>
        <w:rPr>
          <w:rFonts w:ascii="Calibri" w:eastAsia="Calibri" w:hAnsi="Calibri" w:cs="Calibri"/>
          <w:b/>
          <w:color w:val="222222"/>
          <w:sz w:val="24"/>
          <w:szCs w:val="24"/>
        </w:rPr>
      </w:pPr>
      <w:r>
        <w:rPr>
          <w:rFonts w:ascii="Calibri" w:eastAsia="Calibri" w:hAnsi="Calibri" w:cs="Calibri"/>
          <w:b/>
          <w:color w:val="222222"/>
          <w:sz w:val="24"/>
          <w:szCs w:val="24"/>
        </w:rPr>
        <w:t>What businesses are eligible to receive technical assistance?</w:t>
      </w:r>
    </w:p>
    <w:p w14:paraId="084225FE" w14:textId="77777777" w:rsidR="00750A46" w:rsidRDefault="00241F4B">
      <w:pPr>
        <w:widowControl w:val="0"/>
        <w:spacing w:line="240" w:lineRule="auto"/>
        <w:rPr>
          <w:rFonts w:ascii="Calibri" w:eastAsia="Calibri" w:hAnsi="Calibri" w:cs="Calibri"/>
          <w:color w:val="222222"/>
          <w:sz w:val="24"/>
          <w:szCs w:val="24"/>
        </w:rPr>
      </w:pPr>
      <w:r>
        <w:rPr>
          <w:rFonts w:ascii="Calibri" w:eastAsia="Calibri" w:hAnsi="Calibri" w:cs="Calibri"/>
          <w:color w:val="222222"/>
          <w:sz w:val="24"/>
          <w:szCs w:val="24"/>
        </w:rPr>
        <w:t xml:space="preserve">Any Vermont-domiciled business impacted by COVID-19, with a recovery path </w:t>
      </w:r>
      <w:r>
        <w:rPr>
          <w:rFonts w:ascii="Calibri" w:eastAsia="Calibri" w:hAnsi="Calibri" w:cs="Calibri"/>
          <w:color w:val="222222"/>
          <w:sz w:val="24"/>
          <w:szCs w:val="24"/>
        </w:rPr>
        <w:t xml:space="preserve">that can be advanced through professional technical assistance, is eligible. Non-profit employers may apply under this program with requirements </w:t>
      </w:r>
      <w:proofErr w:type="gramStart"/>
      <w:r>
        <w:rPr>
          <w:rFonts w:ascii="Calibri" w:eastAsia="Calibri" w:hAnsi="Calibri" w:cs="Calibri"/>
          <w:color w:val="222222"/>
          <w:sz w:val="24"/>
          <w:szCs w:val="24"/>
        </w:rPr>
        <w:t>similar to</w:t>
      </w:r>
      <w:proofErr w:type="gramEnd"/>
      <w:r>
        <w:rPr>
          <w:rFonts w:ascii="Calibri" w:eastAsia="Calibri" w:hAnsi="Calibri" w:cs="Calibri"/>
          <w:color w:val="222222"/>
          <w:sz w:val="24"/>
          <w:szCs w:val="24"/>
        </w:rPr>
        <w:t xml:space="preserve"> for-profit applicants. </w:t>
      </w:r>
    </w:p>
    <w:p w14:paraId="6CB82516" w14:textId="77777777" w:rsidR="00750A46" w:rsidRDefault="00750A46">
      <w:pPr>
        <w:widowControl w:val="0"/>
        <w:spacing w:line="240" w:lineRule="auto"/>
        <w:rPr>
          <w:rFonts w:ascii="Calibri" w:eastAsia="Calibri" w:hAnsi="Calibri" w:cs="Calibri"/>
          <w:color w:val="222222"/>
          <w:sz w:val="24"/>
          <w:szCs w:val="24"/>
        </w:rPr>
      </w:pPr>
    </w:p>
    <w:p w14:paraId="6F73B673" w14:textId="77777777" w:rsidR="00750A46" w:rsidRDefault="00241F4B">
      <w:pPr>
        <w:widowControl w:val="0"/>
        <w:spacing w:line="240" w:lineRule="auto"/>
        <w:rPr>
          <w:rFonts w:ascii="Calibri" w:eastAsia="Calibri" w:hAnsi="Calibri" w:cs="Calibri"/>
          <w:b/>
          <w:color w:val="222222"/>
          <w:sz w:val="24"/>
          <w:szCs w:val="24"/>
        </w:rPr>
      </w:pPr>
      <w:r>
        <w:lastRenderedPageBreak/>
        <w:br w:type="page"/>
      </w:r>
    </w:p>
    <w:p w14:paraId="452B448D" w14:textId="77777777" w:rsidR="00750A46" w:rsidRDefault="00241F4B">
      <w:pPr>
        <w:widowControl w:val="0"/>
        <w:spacing w:line="240" w:lineRule="auto"/>
        <w:rPr>
          <w:rFonts w:ascii="Calibri" w:eastAsia="Calibri" w:hAnsi="Calibri" w:cs="Calibri"/>
          <w:b/>
          <w:color w:val="222222"/>
          <w:sz w:val="24"/>
          <w:szCs w:val="24"/>
        </w:rPr>
      </w:pPr>
      <w:r>
        <w:rPr>
          <w:rFonts w:ascii="Calibri" w:eastAsia="Calibri" w:hAnsi="Calibri" w:cs="Calibri"/>
          <w:b/>
          <w:color w:val="222222"/>
          <w:sz w:val="24"/>
          <w:szCs w:val="24"/>
        </w:rPr>
        <w:lastRenderedPageBreak/>
        <w:t>How does a business participate in the program?</w:t>
      </w:r>
    </w:p>
    <w:p w14:paraId="27F1A8EB" w14:textId="77777777" w:rsidR="00750A46" w:rsidRDefault="00241F4B">
      <w:pPr>
        <w:widowControl w:val="0"/>
        <w:spacing w:line="240" w:lineRule="auto"/>
        <w:rPr>
          <w:rFonts w:ascii="Calibri" w:eastAsia="Calibri" w:hAnsi="Calibri" w:cs="Calibri"/>
          <w:color w:val="222222"/>
          <w:sz w:val="24"/>
          <w:szCs w:val="24"/>
        </w:rPr>
      </w:pPr>
      <w:r>
        <w:rPr>
          <w:rFonts w:ascii="Calibri" w:eastAsia="Calibri" w:hAnsi="Calibri" w:cs="Calibri"/>
          <w:color w:val="222222"/>
          <w:sz w:val="24"/>
          <w:szCs w:val="24"/>
        </w:rPr>
        <w:t xml:space="preserve">Any for-profit, Vermont-domiciled business seeking a technical assistance solution to COVID-19 impacts may find more detail and register at </w:t>
      </w:r>
      <w:hyperlink r:id="rId6">
        <w:r>
          <w:rPr>
            <w:rFonts w:ascii="Calibri" w:eastAsia="Calibri" w:hAnsi="Calibri" w:cs="Calibri"/>
            <w:color w:val="1155CC"/>
            <w:sz w:val="24"/>
            <w:szCs w:val="24"/>
            <w:u w:val="single"/>
          </w:rPr>
          <w:t>www.vermonteconomicdevelopment.com</w:t>
        </w:r>
      </w:hyperlink>
      <w:r>
        <w:rPr>
          <w:rFonts w:ascii="Calibri" w:eastAsia="Calibri" w:hAnsi="Calibri" w:cs="Calibri"/>
          <w:color w:val="222222"/>
          <w:sz w:val="24"/>
          <w:szCs w:val="24"/>
        </w:rPr>
        <w:t>. Completed registrat</w:t>
      </w:r>
      <w:r>
        <w:rPr>
          <w:rFonts w:ascii="Calibri" w:eastAsia="Calibri" w:hAnsi="Calibri" w:cs="Calibri"/>
          <w:color w:val="222222"/>
          <w:sz w:val="24"/>
          <w:szCs w:val="24"/>
        </w:rPr>
        <w:t>ions are distributed to a local Recovery Navigator who will follow up with the business. Businesses seeking recovery assistance can register starting Tuesday, September 22.</w:t>
      </w:r>
    </w:p>
    <w:p w14:paraId="7CEA1516" w14:textId="77777777" w:rsidR="00750A46" w:rsidRDefault="00750A46">
      <w:pPr>
        <w:widowControl w:val="0"/>
        <w:spacing w:line="240" w:lineRule="auto"/>
        <w:rPr>
          <w:rFonts w:ascii="Calibri" w:eastAsia="Calibri" w:hAnsi="Calibri" w:cs="Calibri"/>
          <w:color w:val="222222"/>
          <w:sz w:val="24"/>
          <w:szCs w:val="24"/>
        </w:rPr>
      </w:pPr>
    </w:p>
    <w:p w14:paraId="3B37E567" w14:textId="77777777" w:rsidR="00750A46" w:rsidRDefault="00241F4B">
      <w:pPr>
        <w:widowControl w:val="0"/>
        <w:spacing w:line="240" w:lineRule="auto"/>
        <w:rPr>
          <w:rFonts w:ascii="Calibri" w:eastAsia="Calibri" w:hAnsi="Calibri" w:cs="Calibri"/>
          <w:color w:val="222222"/>
          <w:sz w:val="24"/>
          <w:szCs w:val="24"/>
        </w:rPr>
      </w:pPr>
      <w:r>
        <w:rPr>
          <w:rFonts w:ascii="Calibri" w:eastAsia="Calibri" w:hAnsi="Calibri" w:cs="Calibri"/>
          <w:b/>
          <w:color w:val="222222"/>
          <w:sz w:val="24"/>
          <w:szCs w:val="24"/>
        </w:rPr>
        <w:t>How do technical assistance providers participate in the program?</w:t>
      </w:r>
    </w:p>
    <w:p w14:paraId="6A68765C" w14:textId="77777777" w:rsidR="00750A46" w:rsidRDefault="00241F4B">
      <w:pPr>
        <w:widowControl w:val="0"/>
        <w:spacing w:line="240" w:lineRule="auto"/>
        <w:rPr>
          <w:rFonts w:ascii="Calibri" w:eastAsia="Calibri" w:hAnsi="Calibri" w:cs="Calibri"/>
          <w:sz w:val="24"/>
          <w:szCs w:val="24"/>
        </w:rPr>
      </w:pPr>
      <w:r>
        <w:rPr>
          <w:rFonts w:ascii="Calibri" w:eastAsia="Calibri" w:hAnsi="Calibri" w:cs="Calibri"/>
          <w:color w:val="222222"/>
          <w:sz w:val="24"/>
          <w:szCs w:val="24"/>
        </w:rPr>
        <w:t>Technical assist</w:t>
      </w:r>
      <w:r>
        <w:rPr>
          <w:rFonts w:ascii="Calibri" w:eastAsia="Calibri" w:hAnsi="Calibri" w:cs="Calibri"/>
          <w:color w:val="222222"/>
          <w:sz w:val="24"/>
          <w:szCs w:val="24"/>
        </w:rPr>
        <w:t xml:space="preserve">ance providers must register as vendors. Any for-profit or non-profit technical assistance provider seeking to participate may find more detail and register at </w:t>
      </w:r>
      <w:hyperlink r:id="rId7">
        <w:r>
          <w:rPr>
            <w:rFonts w:ascii="Calibri" w:eastAsia="Calibri" w:hAnsi="Calibri" w:cs="Calibri"/>
            <w:color w:val="1155CC"/>
            <w:sz w:val="24"/>
            <w:szCs w:val="24"/>
            <w:u w:val="single"/>
          </w:rPr>
          <w:t>www.vermonteconomicdevelopment.com</w:t>
        </w:r>
      </w:hyperlink>
      <w:r>
        <w:rPr>
          <w:rFonts w:ascii="Calibri" w:eastAsia="Calibri" w:hAnsi="Calibri" w:cs="Calibri"/>
          <w:color w:val="222222"/>
          <w:sz w:val="24"/>
          <w:szCs w:val="24"/>
        </w:rPr>
        <w:t>.</w:t>
      </w:r>
      <w:r>
        <w:rPr>
          <w:rFonts w:ascii="Calibri" w:eastAsia="Calibri" w:hAnsi="Calibri" w:cs="Calibri"/>
          <w:color w:val="222222"/>
          <w:sz w:val="24"/>
          <w:szCs w:val="24"/>
        </w:rPr>
        <w:t xml:space="preserve"> A complete vendor registry will be maintained and made available through this web site. TA providers can register starting Thursday, September 17.</w:t>
      </w:r>
    </w:p>
    <w:sectPr w:rsidR="00750A46">
      <w:headerReference w:type="default" r:id="rId8"/>
      <w:headerReference w:type="first" r:id="rId9"/>
      <w:footerReference w:type="first" r:id="rId10"/>
      <w:pgSz w:w="12240" w:h="15840"/>
      <w:pgMar w:top="630" w:right="1440" w:bottom="1440" w:left="1440" w:header="288"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3AC17F" w14:textId="77777777" w:rsidR="00241F4B" w:rsidRDefault="00241F4B">
      <w:pPr>
        <w:spacing w:line="240" w:lineRule="auto"/>
      </w:pPr>
      <w:r>
        <w:separator/>
      </w:r>
    </w:p>
  </w:endnote>
  <w:endnote w:type="continuationSeparator" w:id="0">
    <w:p w14:paraId="549A59AB" w14:textId="77777777" w:rsidR="00241F4B" w:rsidRDefault="00241F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CADA4" w14:textId="77777777" w:rsidR="00750A46" w:rsidRDefault="00750A4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81C2EA" w14:textId="77777777" w:rsidR="00241F4B" w:rsidRDefault="00241F4B">
      <w:pPr>
        <w:spacing w:line="240" w:lineRule="auto"/>
      </w:pPr>
      <w:r>
        <w:separator/>
      </w:r>
    </w:p>
  </w:footnote>
  <w:footnote w:type="continuationSeparator" w:id="0">
    <w:p w14:paraId="22DA111A" w14:textId="77777777" w:rsidR="00241F4B" w:rsidRDefault="00241F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9AE2F" w14:textId="77777777" w:rsidR="00750A46" w:rsidRDefault="00750A4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5C065" w14:textId="77777777" w:rsidR="00750A46" w:rsidRDefault="00241F4B">
    <w:pPr>
      <w:widowControl w:val="0"/>
      <w:jc w:val="center"/>
    </w:pPr>
    <w:r>
      <w:rPr>
        <w:rFonts w:ascii="Calibri" w:eastAsia="Calibri" w:hAnsi="Calibri" w:cs="Calibri"/>
        <w:b/>
        <w:noProof/>
        <w:color w:val="222222"/>
        <w:sz w:val="23"/>
        <w:szCs w:val="23"/>
      </w:rPr>
      <w:drawing>
        <wp:inline distT="114300" distB="114300" distL="114300" distR="114300" wp14:anchorId="174C14E5" wp14:editId="5CCA48AA">
          <wp:extent cx="1414463" cy="141446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414463" cy="141446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A46"/>
    <w:rsid w:val="00241F4B"/>
    <w:rsid w:val="002E2691"/>
    <w:rsid w:val="00750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2DA23"/>
  <w15:docId w15:val="{094D60C5-EFE4-42CC-B106-93F1B58BE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vermonteconomicdevelopment.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ermonteconomicdevelopment.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495</Words>
  <Characters>2825</Characters>
  <Application>Microsoft Office Word</Application>
  <DocSecurity>0</DocSecurity>
  <Lines>23</Lines>
  <Paragraphs>6</Paragraphs>
  <ScaleCrop>false</ScaleCrop>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Colvin</dc:creator>
  <cp:lastModifiedBy>William Colvin</cp:lastModifiedBy>
  <cp:revision>2</cp:revision>
  <dcterms:created xsi:type="dcterms:W3CDTF">2020-09-18T12:59:00Z</dcterms:created>
  <dcterms:modified xsi:type="dcterms:W3CDTF">2020-09-18T12:59:00Z</dcterms:modified>
</cp:coreProperties>
</file>