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4E50" w14:textId="77777777" w:rsidR="009B4B9E" w:rsidRPr="00434BF5" w:rsidRDefault="008373DB">
      <w:pPr>
        <w:rPr>
          <w:rFonts w:ascii="Times New Roman" w:eastAsia="Times New Roman" w:hAnsi="Times New Roman" w:cs="Times New Roman"/>
          <w:b/>
          <w:sz w:val="28"/>
          <w:szCs w:val="28"/>
        </w:rPr>
      </w:pPr>
      <w:r w:rsidRPr="00434BF5">
        <w:rPr>
          <w:rFonts w:ascii="Times New Roman" w:eastAsia="Times New Roman" w:hAnsi="Times New Roman" w:cs="Times New Roman"/>
          <w:b/>
          <w:sz w:val="28"/>
          <w:szCs w:val="28"/>
        </w:rPr>
        <w:t>Disa</w:t>
      </w:r>
      <w:r w:rsidR="000674A1" w:rsidRPr="00434BF5">
        <w:rPr>
          <w:rFonts w:ascii="Times New Roman" w:eastAsia="Times New Roman" w:hAnsi="Times New Roman" w:cs="Times New Roman"/>
          <w:b/>
          <w:sz w:val="28"/>
          <w:szCs w:val="28"/>
        </w:rPr>
        <w:t xml:space="preserve">ster COVID-19 Business Lending </w:t>
      </w:r>
      <w:r w:rsidR="00D64E7F" w:rsidRPr="00434BF5">
        <w:rPr>
          <w:rFonts w:ascii="Times New Roman" w:eastAsia="Times New Roman" w:hAnsi="Times New Roman" w:cs="Times New Roman"/>
          <w:b/>
          <w:sz w:val="28"/>
          <w:szCs w:val="28"/>
        </w:rPr>
        <w:t xml:space="preserve">&amp; State of VT Grants </w:t>
      </w:r>
      <w:r w:rsidR="00434BF5">
        <w:rPr>
          <w:rFonts w:ascii="Times New Roman" w:eastAsia="Times New Roman" w:hAnsi="Times New Roman" w:cs="Times New Roman"/>
          <w:b/>
          <w:sz w:val="28"/>
          <w:szCs w:val="28"/>
        </w:rPr>
        <w:t>14</w:t>
      </w:r>
      <w:r w:rsidRPr="00434BF5">
        <w:rPr>
          <w:rFonts w:ascii="Times New Roman" w:eastAsia="Times New Roman" w:hAnsi="Times New Roman" w:cs="Times New Roman"/>
          <w:b/>
          <w:sz w:val="28"/>
          <w:szCs w:val="28"/>
        </w:rPr>
        <w:t xml:space="preserve">01 </w:t>
      </w:r>
      <w:r w:rsidR="004A0636">
        <w:rPr>
          <w:rFonts w:ascii="Times New Roman" w:eastAsia="Times New Roman" w:hAnsi="Times New Roman" w:cs="Times New Roman"/>
          <w:b/>
          <w:sz w:val="28"/>
          <w:szCs w:val="28"/>
        </w:rPr>
        <w:t>October 5</w:t>
      </w:r>
      <w:r w:rsidRPr="00434BF5">
        <w:rPr>
          <w:rFonts w:ascii="Times New Roman" w:eastAsia="Times New Roman" w:hAnsi="Times New Roman" w:cs="Times New Roman"/>
          <w:b/>
          <w:sz w:val="28"/>
          <w:szCs w:val="28"/>
        </w:rPr>
        <w:t>, 2020</w:t>
      </w:r>
    </w:p>
    <w:p w14:paraId="7C493F08" w14:textId="77777777" w:rsidR="009B4B9E" w:rsidRPr="00434BF5" w:rsidRDefault="00D55B2E">
      <w:pPr>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B</w:t>
      </w:r>
      <w:r w:rsidR="008373DB" w:rsidRPr="00434BF5">
        <w:rPr>
          <w:rFonts w:ascii="Times New Roman" w:eastAsia="Times New Roman" w:hAnsi="Times New Roman" w:cs="Times New Roman"/>
          <w:sz w:val="24"/>
          <w:szCs w:val="24"/>
        </w:rPr>
        <w:t xml:space="preserve">usiness owners have some options for financial assistance available to apply to now, and others that will be available shortly. </w:t>
      </w:r>
    </w:p>
    <w:p w14:paraId="2104234C" w14:textId="77777777" w:rsidR="009B4B9E" w:rsidRPr="00434BF5" w:rsidRDefault="008373DB">
      <w:pPr>
        <w:rPr>
          <w:rFonts w:ascii="Times New Roman" w:eastAsia="Times New Roman" w:hAnsi="Times New Roman" w:cs="Times New Roman"/>
          <w:sz w:val="24"/>
          <w:szCs w:val="24"/>
        </w:rPr>
      </w:pPr>
      <w:r w:rsidRPr="00434BF5">
        <w:rPr>
          <w:rFonts w:ascii="Times New Roman" w:eastAsia="Times New Roman" w:hAnsi="Times New Roman" w:cs="Times New Roman"/>
          <w:b/>
          <w:sz w:val="24"/>
          <w:szCs w:val="24"/>
        </w:rPr>
        <w:t xml:space="preserve">There can be no duplication of use of funds among all of these </w:t>
      </w:r>
      <w:r w:rsidR="00D55B2E" w:rsidRPr="00434BF5">
        <w:rPr>
          <w:rFonts w:ascii="Times New Roman" w:eastAsia="Times New Roman" w:hAnsi="Times New Roman" w:cs="Times New Roman"/>
          <w:b/>
          <w:sz w:val="24"/>
          <w:szCs w:val="24"/>
        </w:rPr>
        <w:t xml:space="preserve">federal and state </w:t>
      </w:r>
      <w:r w:rsidRPr="00434BF5">
        <w:rPr>
          <w:rFonts w:ascii="Times New Roman" w:eastAsia="Times New Roman" w:hAnsi="Times New Roman" w:cs="Times New Roman"/>
          <w:b/>
          <w:sz w:val="24"/>
          <w:szCs w:val="24"/>
        </w:rPr>
        <w:t>programs. Keeping very detailed records of your actions (as noted below) is paramount</w:t>
      </w:r>
      <w:r w:rsidRPr="00434BF5">
        <w:rPr>
          <w:rFonts w:ascii="Times New Roman" w:eastAsia="Times New Roman" w:hAnsi="Times New Roman" w:cs="Times New Roman"/>
          <w:sz w:val="24"/>
          <w:szCs w:val="24"/>
        </w:rPr>
        <w:t xml:space="preserve">. As these programs are defined and delivered, we will have an understanding of how the programs interrelate (work together in concert and impact each other). </w:t>
      </w:r>
      <w:r w:rsidRPr="00434BF5">
        <w:rPr>
          <w:rFonts w:ascii="Times New Roman" w:eastAsia="Times New Roman" w:hAnsi="Times New Roman" w:cs="Times New Roman"/>
          <w:b/>
          <w:sz w:val="24"/>
          <w:szCs w:val="24"/>
        </w:rPr>
        <w:t xml:space="preserve">At this </w:t>
      </w:r>
      <w:r w:rsidR="00B81F5F" w:rsidRPr="00434BF5">
        <w:rPr>
          <w:rFonts w:ascii="Times New Roman" w:eastAsia="Times New Roman" w:hAnsi="Times New Roman" w:cs="Times New Roman"/>
          <w:b/>
          <w:sz w:val="24"/>
          <w:szCs w:val="24"/>
        </w:rPr>
        <w:t>point,</w:t>
      </w:r>
      <w:r w:rsidRPr="00434BF5">
        <w:rPr>
          <w:rFonts w:ascii="Times New Roman" w:eastAsia="Times New Roman" w:hAnsi="Times New Roman" w:cs="Times New Roman"/>
          <w:b/>
          <w:sz w:val="24"/>
          <w:szCs w:val="24"/>
        </w:rPr>
        <w:t xml:space="preserve"> we do not have </w:t>
      </w:r>
      <w:r w:rsidR="00B81F5F" w:rsidRPr="00434BF5">
        <w:rPr>
          <w:rFonts w:ascii="Times New Roman" w:eastAsia="Times New Roman" w:hAnsi="Times New Roman" w:cs="Times New Roman"/>
          <w:b/>
          <w:sz w:val="24"/>
          <w:szCs w:val="24"/>
        </w:rPr>
        <w:t>complete</w:t>
      </w:r>
      <w:r w:rsidRPr="00434BF5">
        <w:rPr>
          <w:rFonts w:ascii="Times New Roman" w:eastAsia="Times New Roman" w:hAnsi="Times New Roman" w:cs="Times New Roman"/>
          <w:b/>
          <w:sz w:val="24"/>
          <w:szCs w:val="24"/>
        </w:rPr>
        <w:t xml:space="preserve"> information</w:t>
      </w:r>
      <w:r w:rsidR="00B81F5F" w:rsidRPr="00434BF5">
        <w:rPr>
          <w:rFonts w:ascii="Times New Roman" w:eastAsia="Times New Roman" w:hAnsi="Times New Roman" w:cs="Times New Roman"/>
          <w:b/>
          <w:sz w:val="24"/>
          <w:szCs w:val="24"/>
        </w:rPr>
        <w:t xml:space="preserve"> on that</w:t>
      </w:r>
      <w:r w:rsidRPr="00434BF5">
        <w:rPr>
          <w:rFonts w:ascii="Times New Roman" w:eastAsia="Times New Roman" w:hAnsi="Times New Roman" w:cs="Times New Roman"/>
          <w:b/>
          <w:sz w:val="24"/>
          <w:szCs w:val="24"/>
        </w:rPr>
        <w:t>.</w:t>
      </w:r>
    </w:p>
    <w:p w14:paraId="36CAEB28" w14:textId="77777777" w:rsidR="005D1B6A" w:rsidRPr="00434BF5" w:rsidRDefault="00E104D1" w:rsidP="005D1B6A">
      <w:pPr>
        <w:tabs>
          <w:tab w:val="left" w:pos="7660"/>
        </w:tabs>
        <w:rPr>
          <w:rFonts w:ascii="Times New Roman" w:eastAsia="Times New Roman" w:hAnsi="Times New Roman" w:cs="Times New Roman"/>
          <w:sz w:val="24"/>
          <w:szCs w:val="24"/>
        </w:rPr>
      </w:pPr>
      <w:r w:rsidRPr="00A26ADB">
        <w:rPr>
          <w:rFonts w:ascii="Times New Roman" w:eastAsia="Times New Roman" w:hAnsi="Times New Roman" w:cs="Times New Roman"/>
          <w:sz w:val="24"/>
          <w:szCs w:val="24"/>
          <w:highlight w:val="yellow"/>
        </w:rPr>
        <w:t>Please note that</w:t>
      </w:r>
      <w:r w:rsidR="0035341E" w:rsidRPr="00A26ADB">
        <w:rPr>
          <w:rFonts w:ascii="Times New Roman" w:eastAsia="Times New Roman" w:hAnsi="Times New Roman" w:cs="Times New Roman"/>
          <w:sz w:val="24"/>
          <w:szCs w:val="24"/>
          <w:highlight w:val="yellow"/>
        </w:rPr>
        <w:t xml:space="preserve"> changes from Disaste</w:t>
      </w:r>
      <w:r w:rsidR="00E9699C" w:rsidRPr="00A26ADB">
        <w:rPr>
          <w:rFonts w:ascii="Times New Roman" w:eastAsia="Times New Roman" w:hAnsi="Times New Roman" w:cs="Times New Roman"/>
          <w:sz w:val="24"/>
          <w:szCs w:val="24"/>
          <w:highlight w:val="yellow"/>
        </w:rPr>
        <w:t xml:space="preserve">r Lending </w:t>
      </w:r>
      <w:r w:rsidR="00434BF5" w:rsidRPr="00A26ADB">
        <w:rPr>
          <w:rFonts w:ascii="Times New Roman" w:eastAsia="Times New Roman" w:hAnsi="Times New Roman" w:cs="Times New Roman"/>
          <w:sz w:val="24"/>
          <w:szCs w:val="24"/>
          <w:highlight w:val="yellow"/>
        </w:rPr>
        <w:t>13</w:t>
      </w:r>
      <w:r w:rsidR="005D1B6A" w:rsidRPr="00A26ADB">
        <w:rPr>
          <w:rFonts w:ascii="Times New Roman" w:eastAsia="Times New Roman" w:hAnsi="Times New Roman" w:cs="Times New Roman"/>
          <w:sz w:val="24"/>
          <w:szCs w:val="24"/>
          <w:highlight w:val="yellow"/>
        </w:rPr>
        <w:t>01</w:t>
      </w:r>
      <w:r w:rsidRPr="00A26ADB">
        <w:rPr>
          <w:rFonts w:ascii="Times New Roman" w:eastAsia="Times New Roman" w:hAnsi="Times New Roman" w:cs="Times New Roman"/>
          <w:sz w:val="24"/>
          <w:szCs w:val="24"/>
          <w:highlight w:val="yellow"/>
        </w:rPr>
        <w:t xml:space="preserve"> are highlighted in yellow</w:t>
      </w:r>
      <w:r w:rsidRPr="00434BF5">
        <w:rPr>
          <w:rFonts w:ascii="Times New Roman" w:eastAsia="Times New Roman" w:hAnsi="Times New Roman" w:cs="Times New Roman"/>
          <w:sz w:val="24"/>
          <w:szCs w:val="24"/>
        </w:rPr>
        <w:t xml:space="preserve">. </w:t>
      </w:r>
      <w:r w:rsidR="00563EA8" w:rsidRPr="00434BF5">
        <w:rPr>
          <w:rFonts w:ascii="Times New Roman" w:eastAsia="Times New Roman" w:hAnsi="Times New Roman" w:cs="Times New Roman"/>
          <w:sz w:val="24"/>
          <w:szCs w:val="24"/>
        </w:rPr>
        <w:t xml:space="preserve">If this is your first time receiving the document we suggest </w:t>
      </w:r>
      <w:r w:rsidRPr="00434BF5">
        <w:rPr>
          <w:rFonts w:ascii="Times New Roman" w:eastAsia="Times New Roman" w:hAnsi="Times New Roman" w:cs="Times New Roman"/>
          <w:sz w:val="24"/>
          <w:szCs w:val="24"/>
        </w:rPr>
        <w:t xml:space="preserve">reading </w:t>
      </w:r>
      <w:r w:rsidR="0075573D" w:rsidRPr="00434BF5">
        <w:rPr>
          <w:rFonts w:ascii="Times New Roman" w:eastAsia="Times New Roman" w:hAnsi="Times New Roman" w:cs="Times New Roman"/>
          <w:sz w:val="24"/>
          <w:szCs w:val="24"/>
        </w:rPr>
        <w:t xml:space="preserve">the </w:t>
      </w:r>
      <w:r w:rsidR="00563EA8" w:rsidRPr="00434BF5">
        <w:rPr>
          <w:rFonts w:ascii="Times New Roman" w:eastAsia="Times New Roman" w:hAnsi="Times New Roman" w:cs="Times New Roman"/>
          <w:sz w:val="24"/>
          <w:szCs w:val="24"/>
        </w:rPr>
        <w:t>entire document</w:t>
      </w:r>
      <w:r w:rsidRPr="00434BF5">
        <w:rPr>
          <w:rFonts w:ascii="Times New Roman" w:eastAsia="Times New Roman" w:hAnsi="Times New Roman" w:cs="Times New Roman"/>
          <w:sz w:val="24"/>
          <w:szCs w:val="24"/>
        </w:rPr>
        <w:t>.</w:t>
      </w:r>
      <w:r w:rsidR="00563EA8" w:rsidRPr="00434BF5">
        <w:rPr>
          <w:rFonts w:ascii="Times New Roman" w:eastAsia="Times New Roman" w:hAnsi="Times New Roman" w:cs="Times New Roman"/>
          <w:sz w:val="24"/>
          <w:szCs w:val="24"/>
        </w:rPr>
        <w:t xml:space="preserve"> And always re-read any sections that are relevant to your business in their entirety.</w:t>
      </w:r>
    </w:p>
    <w:p w14:paraId="21AC417D" w14:textId="77777777" w:rsidR="00563EA8" w:rsidRPr="00434BF5" w:rsidRDefault="00563EA8" w:rsidP="005D1B6A">
      <w:pPr>
        <w:tabs>
          <w:tab w:val="left" w:pos="7660"/>
        </w:tabs>
        <w:rPr>
          <w:rFonts w:ascii="Times New Roman" w:eastAsia="Times New Roman" w:hAnsi="Times New Roman" w:cs="Times New Roman"/>
          <w:sz w:val="24"/>
          <w:szCs w:val="24"/>
        </w:rPr>
      </w:pPr>
    </w:p>
    <w:p w14:paraId="685917B9" w14:textId="77777777" w:rsidR="005D1B6A" w:rsidRPr="00434BF5" w:rsidRDefault="005D1B6A" w:rsidP="005D1B6A">
      <w:pPr>
        <w:tabs>
          <w:tab w:val="left" w:pos="7660"/>
        </w:tabs>
        <w:rPr>
          <w:rFonts w:ascii="Times New Roman" w:eastAsia="Times New Roman" w:hAnsi="Times New Roman" w:cs="Times New Roman"/>
          <w:sz w:val="28"/>
          <w:szCs w:val="28"/>
        </w:rPr>
      </w:pPr>
      <w:r w:rsidRPr="00434BF5">
        <w:rPr>
          <w:rFonts w:ascii="Times New Roman" w:eastAsia="Times New Roman" w:hAnsi="Times New Roman" w:cs="Times New Roman"/>
          <w:b/>
          <w:bCs/>
          <w:sz w:val="28"/>
          <w:szCs w:val="28"/>
        </w:rPr>
        <w:t xml:space="preserve">TABLE OF CONTENTS: </w:t>
      </w:r>
    </w:p>
    <w:p w14:paraId="3CF000B4" w14:textId="77777777" w:rsidR="00DA44B0" w:rsidRPr="00252535" w:rsidRDefault="005D1B6A" w:rsidP="00252535">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State Funding Options </w:t>
      </w:r>
    </w:p>
    <w:p w14:paraId="5E57D3D4" w14:textId="77777777" w:rsidR="0098683D" w:rsidRPr="00434BF5"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Vermont Economic Recovery and Relief Package Phase One</w:t>
      </w:r>
    </w:p>
    <w:p w14:paraId="6A664F12" w14:textId="77777777" w:rsidR="005D1B6A" w:rsidRPr="00252535" w:rsidRDefault="00252535"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highlight w:val="yellow"/>
        </w:rPr>
      </w:pPr>
      <w:r w:rsidRPr="00252535">
        <w:rPr>
          <w:rFonts w:ascii="Times New Roman" w:eastAsia="Times New Roman" w:hAnsi="Times New Roman" w:cs="Times New Roman"/>
          <w:sz w:val="24"/>
          <w:szCs w:val="24"/>
          <w:highlight w:val="yellow"/>
        </w:rPr>
        <w:t xml:space="preserve">Majority of Phase One is CLOSED. </w:t>
      </w:r>
    </w:p>
    <w:p w14:paraId="71F44452" w14:textId="77777777" w:rsidR="00252535" w:rsidRPr="00252535" w:rsidRDefault="00252535"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highlight w:val="yellow"/>
        </w:rPr>
      </w:pPr>
      <w:r w:rsidRPr="00252535">
        <w:rPr>
          <w:rFonts w:ascii="Times New Roman" w:eastAsia="Times New Roman" w:hAnsi="Times New Roman" w:cs="Times New Roman"/>
          <w:sz w:val="24"/>
          <w:szCs w:val="24"/>
          <w:highlight w:val="yellow"/>
        </w:rPr>
        <w:t>Sector Specific Grants that are still OPEN or have extended deadlines</w:t>
      </w:r>
    </w:p>
    <w:p w14:paraId="42EDF560" w14:textId="77777777" w:rsidR="00C9411A" w:rsidRPr="00434BF5" w:rsidRDefault="00C9411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color w:val="202124"/>
          <w:sz w:val="24"/>
          <w:szCs w:val="24"/>
        </w:rPr>
        <w:t>E.M.B.R.A.C.E. Direct Grant for Micro Business Development Program</w:t>
      </w:r>
      <w:r w:rsidR="00252535">
        <w:rPr>
          <w:rFonts w:ascii="Times New Roman" w:eastAsia="Times New Roman" w:hAnsi="Times New Roman" w:cs="Times New Roman"/>
          <w:color w:val="202124"/>
          <w:sz w:val="24"/>
          <w:szCs w:val="24"/>
        </w:rPr>
        <w:t xml:space="preserve">: </w:t>
      </w:r>
      <w:r w:rsidR="00252535" w:rsidRPr="00252535">
        <w:rPr>
          <w:rFonts w:ascii="Times New Roman" w:eastAsia="Times New Roman" w:hAnsi="Times New Roman" w:cs="Times New Roman"/>
          <w:color w:val="202124"/>
          <w:sz w:val="24"/>
          <w:szCs w:val="24"/>
          <w:highlight w:val="yellow"/>
        </w:rPr>
        <w:t>CLOSED</w:t>
      </w:r>
    </w:p>
    <w:p w14:paraId="3DEB39D1" w14:textId="77777777" w:rsidR="00DC3EA9" w:rsidRPr="00252535" w:rsidRDefault="00DC3EA9"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color w:val="202124"/>
          <w:sz w:val="24"/>
          <w:szCs w:val="24"/>
        </w:rPr>
        <w:t>#BuyLocalVermont $30 Gift Card Program</w:t>
      </w:r>
      <w:r w:rsidR="00252535">
        <w:rPr>
          <w:rFonts w:ascii="Times New Roman" w:eastAsia="Times New Roman" w:hAnsi="Times New Roman" w:cs="Times New Roman"/>
          <w:color w:val="202124"/>
          <w:sz w:val="24"/>
          <w:szCs w:val="24"/>
        </w:rPr>
        <w:t xml:space="preserve">: </w:t>
      </w:r>
      <w:r w:rsidR="00252535" w:rsidRPr="00252535">
        <w:rPr>
          <w:rFonts w:ascii="Times New Roman" w:eastAsia="Times New Roman" w:hAnsi="Times New Roman" w:cs="Times New Roman"/>
          <w:color w:val="202124"/>
          <w:sz w:val="24"/>
          <w:szCs w:val="24"/>
          <w:highlight w:val="yellow"/>
        </w:rPr>
        <w:t>CLOSED</w:t>
      </w:r>
    </w:p>
    <w:p w14:paraId="0415EDE2" w14:textId="77777777" w:rsidR="00252535" w:rsidRPr="00434BF5" w:rsidRDefault="00252535"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6013A8">
        <w:rPr>
          <w:rFonts w:ascii="Times New Roman" w:hAnsi="Times New Roman" w:cs="Times New Roman"/>
          <w:b/>
          <w:sz w:val="24"/>
          <w:szCs w:val="24"/>
          <w:highlight w:val="yellow"/>
        </w:rPr>
        <w:t>The Small Business Recove</w:t>
      </w:r>
      <w:r w:rsidRPr="006013A8">
        <w:rPr>
          <w:b/>
          <w:highlight w:val="yellow"/>
        </w:rPr>
        <w:t>ry Technical Assistance Program</w:t>
      </w:r>
    </w:p>
    <w:p w14:paraId="58539A3E" w14:textId="77777777" w:rsidR="005D1B6A" w:rsidRPr="00434BF5"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Federal Programs (CARES Act) </w:t>
      </w:r>
    </w:p>
    <w:p w14:paraId="1A511DA2" w14:textId="77777777" w:rsidR="005D1B6A" w:rsidRPr="00434BF5"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Economi</w:t>
      </w:r>
      <w:r w:rsidR="005B1E9D" w:rsidRPr="00434BF5">
        <w:rPr>
          <w:rFonts w:ascii="Times New Roman" w:eastAsia="Times New Roman" w:hAnsi="Times New Roman" w:cs="Times New Roman"/>
          <w:sz w:val="24"/>
          <w:szCs w:val="24"/>
        </w:rPr>
        <w:t>c Injury Disaster Loan (EIDL)</w:t>
      </w:r>
    </w:p>
    <w:p w14:paraId="34EA92EA" w14:textId="77777777" w:rsidR="005D1B6A" w:rsidRPr="00434BF5" w:rsidRDefault="005D1B6A" w:rsidP="005D1B6A">
      <w:pPr>
        <w:pStyle w:val="ListParagraph"/>
        <w:numPr>
          <w:ilvl w:val="2"/>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EIDL Permitted and Non-Permitted Uses </w:t>
      </w:r>
    </w:p>
    <w:p w14:paraId="2612E44A" w14:textId="77777777" w:rsidR="005D1B6A" w:rsidRPr="00434BF5" w:rsidRDefault="005D1B6A" w:rsidP="00544C96">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Paycheck Protection Program (PPP) </w:t>
      </w:r>
    </w:p>
    <w:p w14:paraId="3DCCB716" w14:textId="77777777" w:rsidR="00544C96" w:rsidRPr="00326FF1" w:rsidRDefault="005D1B6A" w:rsidP="00544C96">
      <w:pPr>
        <w:pStyle w:val="ListParagraph"/>
        <w:numPr>
          <w:ilvl w:val="2"/>
          <w:numId w:val="26"/>
        </w:numPr>
        <w:tabs>
          <w:tab w:val="left" w:pos="7660"/>
        </w:tabs>
        <w:spacing w:line="254" w:lineRule="auto"/>
        <w:rPr>
          <w:rFonts w:ascii="Times New Roman" w:eastAsia="Times New Roman" w:hAnsi="Times New Roman" w:cs="Times New Roman"/>
          <w:sz w:val="24"/>
          <w:szCs w:val="24"/>
          <w:highlight w:val="yellow"/>
        </w:rPr>
      </w:pPr>
      <w:r w:rsidRPr="00326FF1">
        <w:rPr>
          <w:rFonts w:ascii="Times New Roman" w:eastAsia="Times New Roman" w:hAnsi="Times New Roman" w:cs="Times New Roman"/>
          <w:sz w:val="24"/>
          <w:szCs w:val="24"/>
          <w:highlight w:val="yellow"/>
        </w:rPr>
        <w:t>PPP Loan Forgiveness Applications</w:t>
      </w:r>
    </w:p>
    <w:p w14:paraId="7198966A" w14:textId="77777777" w:rsidR="005D1B6A" w:rsidRPr="00434BF5" w:rsidRDefault="005D1B6A" w:rsidP="00544C96">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color w:val="000000"/>
        </w:rPr>
        <w:t>Families First Coronavirus Response Act (FFCRA) </w:t>
      </w:r>
    </w:p>
    <w:p w14:paraId="05CF4F08" w14:textId="77777777" w:rsidR="005D1B6A" w:rsidRPr="00434BF5"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Pandemic Unemployment Assistance (PUA) </w:t>
      </w:r>
    </w:p>
    <w:p w14:paraId="7D179662" w14:textId="77777777" w:rsidR="005D1B6A" w:rsidRPr="00434BF5"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Payroll Tax Credits </w:t>
      </w:r>
    </w:p>
    <w:p w14:paraId="0CF11B73" w14:textId="77777777" w:rsidR="005D1B6A" w:rsidRPr="00434BF5"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SBA Debt Relief Programs </w:t>
      </w:r>
    </w:p>
    <w:p w14:paraId="18B6C958" w14:textId="77777777" w:rsidR="005D1B6A" w:rsidRPr="00434BF5"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Preparing to Apply for Funding </w:t>
      </w:r>
    </w:p>
    <w:p w14:paraId="37570225" w14:textId="77777777" w:rsidR="005D1B6A" w:rsidRPr="00434BF5"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Recovery Roadmap </w:t>
      </w:r>
    </w:p>
    <w:p w14:paraId="1FFA22BB" w14:textId="77777777" w:rsidR="005D1B6A" w:rsidRPr="00434BF5" w:rsidRDefault="005D1B6A" w:rsidP="00171701">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Necessary Documents </w:t>
      </w:r>
    </w:p>
    <w:p w14:paraId="5A1318E1" w14:textId="77777777" w:rsidR="005D1B6A" w:rsidRPr="00434BF5" w:rsidRDefault="005D1B6A">
      <w:pPr>
        <w:tabs>
          <w:tab w:val="left" w:pos="7660"/>
        </w:tabs>
        <w:rPr>
          <w:rFonts w:ascii="Times New Roman" w:eastAsia="Times New Roman" w:hAnsi="Times New Roman" w:cs="Times New Roman"/>
          <w:sz w:val="24"/>
          <w:szCs w:val="24"/>
        </w:rPr>
      </w:pPr>
    </w:p>
    <w:p w14:paraId="29AE4B61" w14:textId="77777777" w:rsidR="00622445" w:rsidRPr="00434BF5" w:rsidRDefault="00171E4E">
      <w:pPr>
        <w:tabs>
          <w:tab w:val="left" w:pos="7660"/>
        </w:tabs>
        <w:rPr>
          <w:rFonts w:ascii="Times New Roman" w:eastAsia="Times New Roman" w:hAnsi="Times New Roman" w:cs="Times New Roman"/>
          <w:b/>
          <w:sz w:val="24"/>
          <w:szCs w:val="24"/>
        </w:rPr>
      </w:pPr>
      <w:r w:rsidRPr="00434BF5">
        <w:rPr>
          <w:rFonts w:ascii="Times New Roman" w:eastAsia="Times New Roman" w:hAnsi="Times New Roman" w:cs="Times New Roman"/>
          <w:b/>
          <w:sz w:val="24"/>
          <w:szCs w:val="24"/>
        </w:rPr>
        <w:t>STATE FUNDING OPTIONS:</w:t>
      </w:r>
    </w:p>
    <w:p w14:paraId="1E8E8156" w14:textId="77777777" w:rsidR="00A26ADB" w:rsidRPr="00A26ADB" w:rsidRDefault="00A26ADB" w:rsidP="00DA44B0">
      <w:pPr>
        <w:pStyle w:val="NormalWeb"/>
        <w:numPr>
          <w:ilvl w:val="0"/>
          <w:numId w:val="40"/>
        </w:numPr>
        <w:shd w:val="clear" w:color="auto" w:fill="FFFFFF"/>
        <w:spacing w:before="0" w:beforeAutospacing="0"/>
        <w:rPr>
          <w:color w:val="333333"/>
        </w:rPr>
      </w:pPr>
      <w:r w:rsidRPr="00434BF5">
        <w:rPr>
          <w:b/>
        </w:rPr>
        <w:t>Vermont Econo</w:t>
      </w:r>
      <w:r>
        <w:rPr>
          <w:b/>
        </w:rPr>
        <w:t>mic Recovery and Relief Package</w:t>
      </w:r>
    </w:p>
    <w:p w14:paraId="5C048374" w14:textId="77777777" w:rsidR="00DA44B0" w:rsidRPr="007D0099" w:rsidRDefault="00434BF5" w:rsidP="00A26ADB">
      <w:pPr>
        <w:pStyle w:val="NormalWeb"/>
        <w:numPr>
          <w:ilvl w:val="1"/>
          <w:numId w:val="40"/>
        </w:numPr>
        <w:shd w:val="clear" w:color="auto" w:fill="FFFFFF"/>
        <w:spacing w:before="0" w:beforeAutospacing="0"/>
        <w:rPr>
          <w:color w:val="333333"/>
          <w:highlight w:val="yellow"/>
        </w:rPr>
      </w:pPr>
      <w:r w:rsidRPr="00A26ADB">
        <w:rPr>
          <w:b/>
          <w:color w:val="333333"/>
          <w:highlight w:val="yellow"/>
        </w:rPr>
        <w:t xml:space="preserve">The Legislature has passed a new $73,000,000 addition to the </w:t>
      </w:r>
      <w:r w:rsidRPr="00A26ADB">
        <w:rPr>
          <w:b/>
          <w:highlight w:val="yellow"/>
        </w:rPr>
        <w:t xml:space="preserve">Vermont Economic Recovery and Relief Package. Currently the ACCD is considering how the monies will be dispensed. </w:t>
      </w:r>
    </w:p>
    <w:p w14:paraId="3433D05C" w14:textId="77777777" w:rsidR="007D0099" w:rsidRPr="005C2322" w:rsidRDefault="007D0099" w:rsidP="007D0099">
      <w:pPr>
        <w:pStyle w:val="NormalWeb"/>
        <w:numPr>
          <w:ilvl w:val="2"/>
          <w:numId w:val="40"/>
        </w:numPr>
        <w:shd w:val="clear" w:color="auto" w:fill="FFFFFF"/>
        <w:spacing w:before="0" w:beforeAutospacing="0"/>
        <w:rPr>
          <w:highlight w:val="yellow"/>
        </w:rPr>
      </w:pPr>
      <w:r w:rsidRPr="005C2322">
        <w:rPr>
          <w:b/>
          <w:highlight w:val="yellow"/>
        </w:rPr>
        <w:t>An announcement of the second round is expected in October.</w:t>
      </w:r>
    </w:p>
    <w:p w14:paraId="42CD1D62" w14:textId="77777777" w:rsidR="0018137C" w:rsidRPr="005C2322" w:rsidRDefault="00434BF5" w:rsidP="0018137C">
      <w:pPr>
        <w:pStyle w:val="NormalWeb"/>
        <w:numPr>
          <w:ilvl w:val="1"/>
          <w:numId w:val="40"/>
        </w:numPr>
        <w:shd w:val="clear" w:color="auto" w:fill="FFFFFF"/>
        <w:spacing w:before="0" w:beforeAutospacing="0"/>
        <w:rPr>
          <w:highlight w:val="yellow"/>
        </w:rPr>
      </w:pPr>
      <w:r w:rsidRPr="005C2322">
        <w:rPr>
          <w:b/>
          <w:highlight w:val="yellow"/>
        </w:rPr>
        <w:t>As of this time both the ACCD Grant and the VT Department of Taxes grants are temporarily closed.</w:t>
      </w:r>
    </w:p>
    <w:p w14:paraId="51ED08C6" w14:textId="77777777" w:rsidR="0018137C" w:rsidRPr="005C2322" w:rsidRDefault="0018137C" w:rsidP="0018137C">
      <w:pPr>
        <w:pStyle w:val="NormalWeb"/>
        <w:numPr>
          <w:ilvl w:val="1"/>
          <w:numId w:val="40"/>
        </w:numPr>
        <w:shd w:val="clear" w:color="auto" w:fill="FFFFFF"/>
        <w:spacing w:before="0" w:beforeAutospacing="0"/>
        <w:rPr>
          <w:highlight w:val="yellow"/>
        </w:rPr>
      </w:pPr>
      <w:r w:rsidRPr="005C2322">
        <w:rPr>
          <w:b/>
          <w:highlight w:val="yellow"/>
        </w:rPr>
        <w:lastRenderedPageBreak/>
        <w:t xml:space="preserve">For current grant recipients there has been an announcement on the </w:t>
      </w:r>
      <w:r w:rsidR="00894CDC" w:rsidRPr="005C2322">
        <w:rPr>
          <w:b/>
          <w:highlight w:val="yellow"/>
        </w:rPr>
        <w:t>ACCD website regarding the 12/30</w:t>
      </w:r>
      <w:r w:rsidRPr="005C2322">
        <w:rPr>
          <w:b/>
          <w:highlight w:val="yellow"/>
        </w:rPr>
        <w:t>/20 usage of funds deadline.</w:t>
      </w:r>
      <w:r w:rsidRPr="005C2322">
        <w:rPr>
          <w:highlight w:val="yellow"/>
        </w:rPr>
        <w:t xml:space="preserve"> Please note that there is still some discussion between the State and Federal government to verify that this is an accurate interpretation of the CARES ACT law. We will keep updating as the guidance continues to be clarified.</w:t>
      </w:r>
    </w:p>
    <w:p w14:paraId="0D767B69" w14:textId="77777777" w:rsidR="005241AC" w:rsidRPr="005F25DB" w:rsidRDefault="005241AC" w:rsidP="0018137C">
      <w:pPr>
        <w:pStyle w:val="NormalWeb"/>
        <w:numPr>
          <w:ilvl w:val="2"/>
          <w:numId w:val="40"/>
        </w:numPr>
        <w:shd w:val="clear" w:color="auto" w:fill="FFFFFF"/>
        <w:spacing w:before="0" w:beforeAutospacing="0"/>
        <w:rPr>
          <w:color w:val="333333"/>
          <w:highlight w:val="yellow"/>
        </w:rPr>
      </w:pPr>
      <w:r w:rsidRPr="0021712D">
        <w:rPr>
          <w:b/>
          <w:bCs/>
          <w:highlight w:val="yellow"/>
        </w:rPr>
        <w:t xml:space="preserve">Updated post on ACCD website: Guidance Clarification Regarding Time Limit to Spend </w:t>
      </w:r>
      <w:r w:rsidR="009848B0" w:rsidRPr="0021712D">
        <w:rPr>
          <w:b/>
          <w:bCs/>
          <w:highlight w:val="yellow"/>
        </w:rPr>
        <w:t>Funds</w:t>
      </w:r>
      <w:r w:rsidR="009848B0" w:rsidRPr="0021712D">
        <w:rPr>
          <w:highlight w:val="yellow"/>
        </w:rPr>
        <w:t>:</w:t>
      </w:r>
      <w:r w:rsidR="0021712D" w:rsidRPr="0021712D">
        <w:rPr>
          <w:highlight w:val="yellow"/>
        </w:rPr>
        <w:t xml:space="preserve"> </w:t>
      </w:r>
      <w:r w:rsidRPr="0021712D">
        <w:rPr>
          <w:highlight w:val="yellow"/>
        </w:rPr>
        <w:t>Previously, ACCD's guidance stated that all businesses receiving a Vermont Coronavirus Emergency Economic Recovery Grant must spend the grant money by December 30, 2020. We are sorry for the confusion this statement caused. We are pleased to be able to clarify that such businesses do </w:t>
      </w:r>
      <w:r w:rsidRPr="0021712D">
        <w:rPr>
          <w:b/>
          <w:bCs/>
          <w:highlight w:val="yellow"/>
        </w:rPr>
        <w:t>not </w:t>
      </w:r>
      <w:r w:rsidRPr="0021712D">
        <w:rPr>
          <w:highlight w:val="yellow"/>
        </w:rPr>
        <w:t>need to have fully expended these grant funds by December 30, 2020. If businesses need and are able to, they can retain the grant funds for expenses that occur in 2021 and beyond. Those businesses qualified for an economic recovery grant by demonstrating a business loss in 2020 due to COVID-19; there is no additional requirement to spend the grant funding by December 30, 2020.</w:t>
      </w:r>
    </w:p>
    <w:p w14:paraId="156918B4" w14:textId="77777777" w:rsidR="00CF588C" w:rsidRPr="00CF588C" w:rsidRDefault="005F25DB" w:rsidP="00CF588C">
      <w:pPr>
        <w:pStyle w:val="NormalWeb"/>
        <w:numPr>
          <w:ilvl w:val="1"/>
          <w:numId w:val="40"/>
        </w:numPr>
        <w:shd w:val="clear" w:color="auto" w:fill="FFFFFF"/>
        <w:spacing w:before="0" w:beforeAutospacing="0"/>
        <w:rPr>
          <w:highlight w:val="yellow"/>
        </w:rPr>
      </w:pPr>
      <w:r w:rsidRPr="005C2322">
        <w:rPr>
          <w:highlight w:val="yellow"/>
        </w:rPr>
        <w:t xml:space="preserve">Also note that the Duplication of Benefits language </w:t>
      </w:r>
      <w:r w:rsidR="005E3A44" w:rsidRPr="005C2322">
        <w:rPr>
          <w:highlight w:val="yellow"/>
        </w:rPr>
        <w:t xml:space="preserve">on the VT Department of Taxes website </w:t>
      </w:r>
      <w:r w:rsidRPr="005C2322">
        <w:rPr>
          <w:highlight w:val="yellow"/>
        </w:rPr>
        <w:t>reads: For the Economic Recovery Grant program, your business will be at risk of duplication of benefits if at the end of 2020, your business’s COVID-19 related total sales losses from March-December of 2020, when compared to March-December of 2019, are </w:t>
      </w:r>
      <w:r w:rsidRPr="005C2322">
        <w:rPr>
          <w:highlight w:val="yellow"/>
          <w:u w:val="single"/>
        </w:rPr>
        <w:t>less than</w:t>
      </w:r>
      <w:r w:rsidRPr="005C2322">
        <w:rPr>
          <w:highlight w:val="yellow"/>
        </w:rPr>
        <w:t> the total amount of aid your business has received from the Economic Recovery Grants, forgiven PPP loans, EIDL Advance Grants, business interruption insurance, and any other federal grants or credits grant your business has received related to COVID-19. The State of Vermont, by federal rules, is required to monitor and rectify situations where businesses experience a duplication of benefits. </w:t>
      </w:r>
      <w:r w:rsidRPr="005C2322">
        <w:rPr>
          <w:b/>
          <w:bCs/>
          <w:highlight w:val="yellow"/>
          <w:u w:val="single"/>
        </w:rPr>
        <w:t>If your business experiences a duplication of benefits, you may be required to pay back a portion or all of the grant your business receives.</w:t>
      </w:r>
      <w:r w:rsidRPr="005C2322">
        <w:rPr>
          <w:highlight w:val="yellow"/>
        </w:rPr>
        <w:t> The Department may use information from future tax filings to determine whether businesses have a duplication of benefits.</w:t>
      </w:r>
      <w:r w:rsidR="00894CDC" w:rsidRPr="005C2322">
        <w:rPr>
          <w:highlight w:val="yellow"/>
        </w:rPr>
        <w:t xml:space="preserve"> </w:t>
      </w:r>
      <w:r w:rsidR="005C2322">
        <w:rPr>
          <w:highlight w:val="yellow"/>
        </w:rPr>
        <w:t>Here is the link</w:t>
      </w:r>
      <w:r w:rsidR="00894CDC" w:rsidRPr="005C2322">
        <w:rPr>
          <w:highlight w:val="yellow"/>
        </w:rPr>
        <w:t xml:space="preserve">: </w:t>
      </w:r>
      <w:hyperlink r:id="rId6" w:anchor="6" w:history="1">
        <w:r w:rsidR="00CF588C" w:rsidRPr="0065133E">
          <w:rPr>
            <w:rStyle w:val="Hyperlink"/>
          </w:rPr>
          <w:t>https://tax.vermont.gov/coronavirus/grants-faqs#6</w:t>
        </w:r>
      </w:hyperlink>
    </w:p>
    <w:p w14:paraId="7BE575A6" w14:textId="77777777" w:rsidR="00F13B54" w:rsidRPr="00F13B54" w:rsidRDefault="00F13B54" w:rsidP="00F13B54">
      <w:pPr>
        <w:pStyle w:val="NormalWeb"/>
        <w:numPr>
          <w:ilvl w:val="1"/>
          <w:numId w:val="40"/>
        </w:numPr>
        <w:shd w:val="clear" w:color="auto" w:fill="FFFFFF"/>
        <w:spacing w:before="0" w:beforeAutospacing="0"/>
        <w:rPr>
          <w:highlight w:val="yellow"/>
        </w:rPr>
      </w:pPr>
      <w:r>
        <w:rPr>
          <w:color w:val="333333"/>
        </w:rPr>
        <w:t>S</w:t>
      </w:r>
      <w:r w:rsidR="0005569A" w:rsidRPr="00F13B54">
        <w:rPr>
          <w:color w:val="333333"/>
        </w:rPr>
        <w:t>ector specific grant opportunities</w:t>
      </w:r>
      <w:r w:rsidR="006B7FD3" w:rsidRPr="00F13B54">
        <w:rPr>
          <w:color w:val="333333"/>
        </w:rPr>
        <w:t xml:space="preserve">.  </w:t>
      </w:r>
      <w:r w:rsidR="0005569A" w:rsidRPr="00F13B54">
        <w:rPr>
          <w:color w:val="333333"/>
        </w:rPr>
        <w:t>If you are in one of these sectors these may be more tailored to your needs. And again, only one grant per business so if you have already received a VT Economic Recovery Grant then these will not be available to you.</w:t>
      </w:r>
    </w:p>
    <w:p w14:paraId="2CDF4D5A" w14:textId="77777777" w:rsidR="00BE5290" w:rsidRPr="004C46E2" w:rsidRDefault="004C46E2" w:rsidP="004C46E2">
      <w:pPr>
        <w:pStyle w:val="NormalWeb"/>
        <w:numPr>
          <w:ilvl w:val="2"/>
          <w:numId w:val="40"/>
        </w:numPr>
        <w:shd w:val="clear" w:color="auto" w:fill="FFFFFF"/>
        <w:spacing w:before="0" w:beforeAutospacing="0"/>
        <w:rPr>
          <w:rStyle w:val="Hyperlink"/>
        </w:rPr>
      </w:pPr>
      <w:r>
        <w:rPr>
          <w:rStyle w:val="Strong"/>
          <w:color w:val="333333"/>
          <w:highlight w:val="yellow"/>
        </w:rPr>
        <w:t>DEADLINE EXTENDED to 11/15/20</w:t>
      </w:r>
      <w:r w:rsidR="00813BF3" w:rsidRPr="00F13B54">
        <w:rPr>
          <w:rStyle w:val="Strong"/>
          <w:color w:val="333333"/>
          <w:highlight w:val="yellow"/>
        </w:rPr>
        <w:t xml:space="preserve">: </w:t>
      </w:r>
      <w:r w:rsidR="0048160F" w:rsidRPr="00F13B54">
        <w:rPr>
          <w:rStyle w:val="Strong"/>
          <w:color w:val="333333"/>
          <w:highlight w:val="yellow"/>
        </w:rPr>
        <w:t>Agricultural producers and processors</w:t>
      </w:r>
      <w:r>
        <w:rPr>
          <w:rStyle w:val="Strong"/>
          <w:color w:val="333333"/>
        </w:rPr>
        <w:t xml:space="preserve"> </w:t>
      </w:r>
      <w:r w:rsidR="00BE5290" w:rsidRPr="004C46E2">
        <w:rPr>
          <w:color w:val="333333"/>
        </w:rPr>
        <w:t>may apply for funding through the Agency of Agriculture, Food and Markets (AAFM). AAFM will be providing $25 million to dairy producers and processors – this segment is NOW OPEN, $5 million to </w:t>
      </w:r>
      <w:r w:rsidR="00BE5290" w:rsidRPr="004C46E2">
        <w:rPr>
          <w:rStyle w:val="Strong"/>
          <w:color w:val="333333"/>
        </w:rPr>
        <w:t>non-dairy agricultural producers</w:t>
      </w:r>
      <w:r w:rsidR="00BE5290" w:rsidRPr="004C46E2">
        <w:rPr>
          <w:color w:val="333333"/>
        </w:rPr>
        <w:t>, $500,000 to </w:t>
      </w:r>
      <w:r w:rsidR="00BE5290" w:rsidRPr="004C46E2">
        <w:rPr>
          <w:rStyle w:val="Strong"/>
          <w:color w:val="333333"/>
        </w:rPr>
        <w:t>agricultural fairs</w:t>
      </w:r>
      <w:r w:rsidR="00BE5290" w:rsidRPr="004C46E2">
        <w:rPr>
          <w:color w:val="333333"/>
        </w:rPr>
        <w:t>, and at least $2 million to </w:t>
      </w:r>
      <w:r w:rsidR="00BE5290" w:rsidRPr="004C46E2">
        <w:rPr>
          <w:rStyle w:val="Strong"/>
          <w:color w:val="333333"/>
        </w:rPr>
        <w:t>agricultural organizations</w:t>
      </w:r>
      <w:r w:rsidR="00BE5290" w:rsidRPr="004C46E2">
        <w:rPr>
          <w:color w:val="333333"/>
        </w:rPr>
        <w:t xml:space="preserve"> through the Working Lands Enterprise Board. </w:t>
      </w:r>
    </w:p>
    <w:p w14:paraId="0DA74CD7" w14:textId="77777777" w:rsidR="00BE5290" w:rsidRPr="00FF6022" w:rsidRDefault="00BE5290" w:rsidP="00BE5290">
      <w:pPr>
        <w:numPr>
          <w:ilvl w:val="3"/>
          <w:numId w:val="40"/>
        </w:numPr>
        <w:shd w:val="clear" w:color="auto" w:fill="FFFFFF"/>
        <w:spacing w:after="0" w:line="240" w:lineRule="auto"/>
        <w:rPr>
          <w:rStyle w:val="Strong"/>
          <w:rFonts w:ascii="Times New Roman" w:hAnsi="Times New Roman" w:cs="Times New Roman"/>
          <w:sz w:val="24"/>
          <w:szCs w:val="24"/>
        </w:rPr>
      </w:pPr>
      <w:r w:rsidRPr="00FF6022">
        <w:rPr>
          <w:rStyle w:val="Strong"/>
          <w:rFonts w:ascii="Times New Roman" w:hAnsi="Times New Roman" w:cs="Times New Roman"/>
          <w:b w:val="0"/>
          <w:color w:val="333333"/>
          <w:sz w:val="24"/>
          <w:szCs w:val="24"/>
        </w:rPr>
        <w:t>The portion of this sector that has opened is the:</w:t>
      </w:r>
    </w:p>
    <w:p w14:paraId="663B9118" w14:textId="77777777" w:rsidR="00BE5290" w:rsidRPr="00FF6022" w:rsidRDefault="00BE5290" w:rsidP="00BE5290">
      <w:pPr>
        <w:numPr>
          <w:ilvl w:val="4"/>
          <w:numId w:val="40"/>
        </w:numPr>
        <w:shd w:val="clear" w:color="auto" w:fill="FFFFFF"/>
        <w:spacing w:after="0" w:line="240" w:lineRule="auto"/>
        <w:rPr>
          <w:rFonts w:ascii="Times New Roman" w:hAnsi="Times New Roman" w:cs="Times New Roman"/>
          <w:color w:val="333333"/>
          <w:sz w:val="24"/>
          <w:szCs w:val="24"/>
        </w:rPr>
      </w:pPr>
      <w:r w:rsidRPr="00FF6022">
        <w:rPr>
          <w:rFonts w:ascii="Times New Roman" w:hAnsi="Times New Roman" w:cs="Times New Roman"/>
          <w:color w:val="333333"/>
          <w:sz w:val="24"/>
          <w:szCs w:val="24"/>
          <w:shd w:val="clear" w:color="auto" w:fill="FFFFFF"/>
        </w:rPr>
        <w:t xml:space="preserve">$21.2 million will be available as direct payments to eligible dairy producers (cow, goat, and sheep’s milk) </w:t>
      </w:r>
    </w:p>
    <w:p w14:paraId="163A4061" w14:textId="77777777" w:rsidR="00BE5290" w:rsidRPr="00FF6022" w:rsidRDefault="00BE5290" w:rsidP="00BE5290">
      <w:pPr>
        <w:numPr>
          <w:ilvl w:val="4"/>
          <w:numId w:val="40"/>
        </w:numPr>
        <w:shd w:val="clear" w:color="auto" w:fill="FFFFFF"/>
        <w:spacing w:after="0" w:line="240" w:lineRule="auto"/>
        <w:rPr>
          <w:rFonts w:ascii="Times New Roman" w:hAnsi="Times New Roman" w:cs="Times New Roman"/>
          <w:color w:val="333333"/>
          <w:sz w:val="24"/>
          <w:szCs w:val="24"/>
        </w:rPr>
      </w:pPr>
      <w:r w:rsidRPr="00FF6022">
        <w:rPr>
          <w:rFonts w:ascii="Times New Roman" w:hAnsi="Times New Roman" w:cs="Times New Roman"/>
          <w:color w:val="333333"/>
          <w:sz w:val="24"/>
          <w:szCs w:val="24"/>
          <w:shd w:val="clear" w:color="auto" w:fill="FFFFFF"/>
        </w:rPr>
        <w:t>And $3.8 million is allocated for eligible dairy processors (i.e. bottled milk, cheese, yogurt, butter, ice cream) to cover losses and expenses related to the COVID-19 public health emergency.</w:t>
      </w:r>
    </w:p>
    <w:p w14:paraId="53C489FA" w14:textId="77777777" w:rsidR="00BE5290" w:rsidRPr="00FF6022" w:rsidRDefault="00BE5290" w:rsidP="00BE5290">
      <w:pPr>
        <w:numPr>
          <w:ilvl w:val="4"/>
          <w:numId w:val="40"/>
        </w:numPr>
        <w:shd w:val="clear" w:color="auto" w:fill="FFFFFF"/>
        <w:spacing w:after="0" w:line="240" w:lineRule="auto"/>
        <w:rPr>
          <w:rFonts w:ascii="Times New Roman" w:hAnsi="Times New Roman" w:cs="Times New Roman"/>
          <w:color w:val="333333"/>
          <w:sz w:val="24"/>
          <w:szCs w:val="24"/>
        </w:rPr>
      </w:pPr>
      <w:r w:rsidRPr="00FF6022">
        <w:rPr>
          <w:rFonts w:ascii="Times New Roman" w:hAnsi="Times New Roman" w:cs="Times New Roman"/>
          <w:color w:val="333333"/>
          <w:sz w:val="24"/>
          <w:szCs w:val="24"/>
          <w:shd w:val="clear" w:color="auto" w:fill="FFFFFF"/>
        </w:rPr>
        <w:t>Here is the link to the application:</w:t>
      </w:r>
    </w:p>
    <w:p w14:paraId="35EE1343" w14:textId="77777777" w:rsidR="00BE5290" w:rsidRPr="00FF6022" w:rsidRDefault="00C555D4" w:rsidP="004C46E2">
      <w:pPr>
        <w:shd w:val="clear" w:color="auto" w:fill="FFFFFF"/>
        <w:spacing w:after="0" w:line="240" w:lineRule="auto"/>
        <w:ind w:left="2880" w:firstLine="360"/>
        <w:rPr>
          <w:rFonts w:ascii="Times New Roman" w:hAnsi="Times New Roman" w:cs="Times New Roman"/>
          <w:color w:val="333333"/>
          <w:sz w:val="24"/>
          <w:szCs w:val="24"/>
        </w:rPr>
      </w:pPr>
      <w:hyperlink r:id="rId7" w:history="1">
        <w:r w:rsidR="00BE5290" w:rsidRPr="00FF6022">
          <w:rPr>
            <w:rStyle w:val="Hyperlink"/>
          </w:rPr>
          <w:t>https://vermont.force.com/economicrecovery/s/ag-register</w:t>
        </w:r>
      </w:hyperlink>
    </w:p>
    <w:p w14:paraId="0965CA35" w14:textId="77777777" w:rsidR="00BE5290" w:rsidRPr="00FF6022" w:rsidRDefault="00BE5290" w:rsidP="00BE5290">
      <w:pPr>
        <w:numPr>
          <w:ilvl w:val="4"/>
          <w:numId w:val="40"/>
        </w:numPr>
        <w:shd w:val="clear" w:color="auto" w:fill="FFFFFF"/>
        <w:spacing w:after="0" w:line="240" w:lineRule="auto"/>
        <w:rPr>
          <w:rStyle w:val="Strong"/>
        </w:rPr>
      </w:pPr>
      <w:r w:rsidRPr="00FF6022">
        <w:rPr>
          <w:rStyle w:val="Strong"/>
          <w:rFonts w:ascii="Times New Roman" w:hAnsi="Times New Roman" w:cs="Times New Roman"/>
          <w:color w:val="333333"/>
          <w:sz w:val="24"/>
          <w:szCs w:val="24"/>
        </w:rPr>
        <w:lastRenderedPageBreak/>
        <w:t>The most important first step in this program is to read this VT COVID Agriculture Assistance Program Dairy Application Information Sheet:</w:t>
      </w:r>
    </w:p>
    <w:p w14:paraId="210B1711" w14:textId="77777777" w:rsidR="00BE5290" w:rsidRPr="004C46E2" w:rsidRDefault="00C555D4" w:rsidP="004C46E2">
      <w:pPr>
        <w:pStyle w:val="ListParagraph"/>
        <w:shd w:val="clear" w:color="auto" w:fill="FFFFFF"/>
        <w:spacing w:after="0" w:line="240" w:lineRule="auto"/>
        <w:ind w:left="2880"/>
        <w:rPr>
          <w:rFonts w:asciiTheme="majorHAnsi" w:hAnsiTheme="majorHAnsi" w:cstheme="majorHAnsi"/>
        </w:rPr>
      </w:pPr>
      <w:hyperlink r:id="rId8" w:history="1">
        <w:r w:rsidR="004C46E2" w:rsidRPr="00B434A2">
          <w:rPr>
            <w:rStyle w:val="Hyperlink"/>
            <w:rFonts w:asciiTheme="majorHAnsi" w:hAnsiTheme="majorHAnsi" w:cstheme="majorHAnsi"/>
          </w:rPr>
          <w:t>https://agriculture.vermont.gov/sites/agriculture/files/COVID19DairyAssistanceInfoSheet_FINAL_v4.pdf</w:t>
        </w:r>
      </w:hyperlink>
    </w:p>
    <w:p w14:paraId="4180A96A" w14:textId="77777777" w:rsidR="00F13B54" w:rsidRDefault="008C4B67" w:rsidP="00F13B54">
      <w:pPr>
        <w:pStyle w:val="NormalWeb"/>
        <w:numPr>
          <w:ilvl w:val="2"/>
          <w:numId w:val="40"/>
        </w:numPr>
        <w:shd w:val="clear" w:color="auto" w:fill="FFFFFF"/>
        <w:spacing w:before="0" w:beforeAutospacing="0"/>
        <w:rPr>
          <w:color w:val="333333"/>
        </w:rPr>
      </w:pPr>
      <w:r w:rsidRPr="00813BF3">
        <w:rPr>
          <w:rStyle w:val="Strong"/>
          <w:color w:val="333333"/>
          <w:highlight w:val="yellow"/>
        </w:rPr>
        <w:t xml:space="preserve">NOW </w:t>
      </w:r>
      <w:r w:rsidR="00813BF3" w:rsidRPr="00813BF3">
        <w:rPr>
          <w:rStyle w:val="Strong"/>
          <w:color w:val="333333"/>
          <w:highlight w:val="yellow"/>
        </w:rPr>
        <w:t>CLOSED</w:t>
      </w:r>
      <w:r w:rsidRPr="00813BF3">
        <w:rPr>
          <w:rStyle w:val="Strong"/>
          <w:color w:val="333333"/>
          <w:highlight w:val="yellow"/>
        </w:rPr>
        <w:t xml:space="preserve">: </w:t>
      </w:r>
      <w:r w:rsidR="0048160F" w:rsidRPr="00813BF3">
        <w:rPr>
          <w:rStyle w:val="Strong"/>
          <w:color w:val="333333"/>
          <w:highlight w:val="yellow"/>
        </w:rPr>
        <w:t>Forestry</w:t>
      </w:r>
      <w:r w:rsidR="0048160F" w:rsidRPr="00434BF5">
        <w:rPr>
          <w:color w:val="333333"/>
        </w:rPr>
        <w:t> </w:t>
      </w:r>
    </w:p>
    <w:p w14:paraId="7FF010DC" w14:textId="77777777" w:rsidR="000F62FC" w:rsidRDefault="0078354A" w:rsidP="000F62FC">
      <w:pPr>
        <w:pStyle w:val="NormalWeb"/>
        <w:numPr>
          <w:ilvl w:val="2"/>
          <w:numId w:val="40"/>
        </w:numPr>
        <w:shd w:val="clear" w:color="auto" w:fill="FFFFFF"/>
        <w:spacing w:before="0" w:beforeAutospacing="0"/>
        <w:rPr>
          <w:color w:val="333333"/>
        </w:rPr>
      </w:pPr>
      <w:r w:rsidRPr="00434BF5">
        <w:rPr>
          <w:rStyle w:val="Strong"/>
          <w:color w:val="333333"/>
        </w:rPr>
        <w:t>TEMPORARILY CLOSED (</w:t>
      </w:r>
      <w:r w:rsidR="000C09E2" w:rsidRPr="00434BF5">
        <w:rPr>
          <w:rStyle w:val="Strong"/>
          <w:color w:val="333333"/>
        </w:rPr>
        <w:t>and will re-open in the coming months for new and returning applicants)</w:t>
      </w:r>
      <w:r w:rsidR="00FA7C21" w:rsidRPr="00434BF5">
        <w:rPr>
          <w:rStyle w:val="Strong"/>
          <w:color w:val="333333"/>
        </w:rPr>
        <w:t xml:space="preserve">: </w:t>
      </w:r>
      <w:r w:rsidR="0048160F" w:rsidRPr="00434BF5">
        <w:rPr>
          <w:rStyle w:val="Strong"/>
          <w:color w:val="333333"/>
        </w:rPr>
        <w:t>Healthcare Providers</w:t>
      </w:r>
      <w:r w:rsidR="0048160F" w:rsidRPr="00434BF5">
        <w:rPr>
          <w:color w:val="333333"/>
        </w:rPr>
        <w:t> </w:t>
      </w:r>
    </w:p>
    <w:p w14:paraId="37C3C175" w14:textId="77777777" w:rsidR="000F62FC" w:rsidRDefault="000F62FC" w:rsidP="000F62FC">
      <w:pPr>
        <w:pStyle w:val="NormalWeb"/>
        <w:numPr>
          <w:ilvl w:val="2"/>
          <w:numId w:val="40"/>
        </w:numPr>
        <w:shd w:val="clear" w:color="auto" w:fill="FFFFFF"/>
        <w:spacing w:before="0" w:beforeAutospacing="0"/>
        <w:rPr>
          <w:color w:val="333333"/>
        </w:rPr>
      </w:pPr>
      <w:r w:rsidRPr="00434BF5">
        <w:rPr>
          <w:rStyle w:val="Strong"/>
          <w:color w:val="333333"/>
        </w:rPr>
        <w:t xml:space="preserve"> </w:t>
      </w:r>
      <w:r w:rsidR="00E00603" w:rsidRPr="00434BF5">
        <w:rPr>
          <w:rStyle w:val="Strong"/>
          <w:color w:val="333333"/>
        </w:rPr>
        <w:t>CLOSED</w:t>
      </w:r>
      <w:r w:rsidR="00515B5D" w:rsidRPr="00434BF5">
        <w:rPr>
          <w:rStyle w:val="Strong"/>
          <w:color w:val="333333"/>
        </w:rPr>
        <w:t xml:space="preserve">: </w:t>
      </w:r>
      <w:r w:rsidR="0048160F" w:rsidRPr="00434BF5">
        <w:rPr>
          <w:rStyle w:val="Strong"/>
          <w:color w:val="333333"/>
        </w:rPr>
        <w:t>Childcare Providers, Summer Camps, and After School Programs</w:t>
      </w:r>
    </w:p>
    <w:p w14:paraId="6BE170F4" w14:textId="77777777" w:rsidR="000F62FC" w:rsidRPr="000F62FC" w:rsidRDefault="00556C77" w:rsidP="000F62FC">
      <w:pPr>
        <w:pStyle w:val="NormalWeb"/>
        <w:numPr>
          <w:ilvl w:val="2"/>
          <w:numId w:val="40"/>
        </w:numPr>
        <w:shd w:val="clear" w:color="auto" w:fill="FFFFFF"/>
        <w:spacing w:before="0" w:beforeAutospacing="0"/>
        <w:rPr>
          <w:color w:val="333333"/>
        </w:rPr>
      </w:pPr>
      <w:r w:rsidRPr="000F62FC">
        <w:rPr>
          <w:rStyle w:val="Strong"/>
          <w:bCs w:val="0"/>
          <w:color w:val="333333"/>
        </w:rPr>
        <w:t xml:space="preserve">OPEN: </w:t>
      </w:r>
      <w:r w:rsidR="00DF196A" w:rsidRPr="000F62FC">
        <w:rPr>
          <w:b/>
          <w:color w:val="333333"/>
          <w:shd w:val="clear" w:color="auto" w:fill="FFFFFF"/>
        </w:rPr>
        <w:t>Front-Line Employees Hazard Pay Grant Program</w:t>
      </w:r>
      <w:r w:rsidR="00DF196A" w:rsidRPr="000F62FC">
        <w:rPr>
          <w:color w:val="333333"/>
          <w:shd w:val="clear" w:color="auto" w:fill="FFFFFF"/>
        </w:rPr>
        <w:t xml:space="preserve"> (28 Million): for certain public safety, public health, health care, and human services </w:t>
      </w:r>
      <w:r w:rsidR="00291B3C" w:rsidRPr="000F62FC">
        <w:rPr>
          <w:b/>
          <w:color w:val="333333"/>
          <w:shd w:val="clear" w:color="auto" w:fill="FFFFFF"/>
        </w:rPr>
        <w:t>EMPLOYERS</w:t>
      </w:r>
      <w:r w:rsidR="00DF196A" w:rsidRPr="000F62FC">
        <w:rPr>
          <w:color w:val="333333"/>
          <w:shd w:val="clear" w:color="auto" w:fill="FFFFFF"/>
        </w:rPr>
        <w:t xml:space="preserve"> whose employees were engaged in activities substantially dedicated to mitigating or responding to the COVID-19 public health emergency during the eligible time period, March 13, 2020 through May 15, 2020. </w:t>
      </w:r>
    </w:p>
    <w:p w14:paraId="42B73D79" w14:textId="77777777" w:rsidR="000F62FC" w:rsidRPr="000F62FC" w:rsidRDefault="00DF196A" w:rsidP="000F62FC">
      <w:pPr>
        <w:pStyle w:val="NormalWeb"/>
        <w:numPr>
          <w:ilvl w:val="3"/>
          <w:numId w:val="40"/>
        </w:numPr>
        <w:shd w:val="clear" w:color="auto" w:fill="FFFFFF"/>
        <w:spacing w:before="0" w:beforeAutospacing="0"/>
        <w:rPr>
          <w:color w:val="333333"/>
        </w:rPr>
      </w:pPr>
      <w:r w:rsidRPr="000F62FC">
        <w:rPr>
          <w:color w:val="333333"/>
          <w:shd w:val="clear" w:color="auto" w:fill="FFFFFF"/>
        </w:rPr>
        <w:t>Grants are distributed on a first come first served basis.</w:t>
      </w:r>
    </w:p>
    <w:p w14:paraId="0ABE161D" w14:textId="77777777" w:rsidR="000F62FC" w:rsidRPr="000F62FC" w:rsidRDefault="00DF196A" w:rsidP="000F62FC">
      <w:pPr>
        <w:pStyle w:val="NormalWeb"/>
        <w:numPr>
          <w:ilvl w:val="3"/>
          <w:numId w:val="40"/>
        </w:numPr>
        <w:shd w:val="clear" w:color="auto" w:fill="FFFFFF"/>
        <w:spacing w:before="0" w:beforeAutospacing="0"/>
        <w:rPr>
          <w:rStyle w:val="Strong"/>
        </w:rPr>
      </w:pPr>
      <w:r w:rsidRPr="000F62FC">
        <w:rPr>
          <w:rStyle w:val="Strong"/>
          <w:b w:val="0"/>
          <w:bCs w:val="0"/>
          <w:color w:val="333333"/>
        </w:rPr>
        <w:t>The application is here:</w:t>
      </w:r>
      <w:hyperlink r:id="rId9" w:history="1">
        <w:r w:rsidR="00CE2324" w:rsidRPr="00434BF5">
          <w:rPr>
            <w:rStyle w:val="Hyperlink"/>
          </w:rPr>
          <w:t>https://vermont.force.com/economicrecovery/s/hazard-pay-register</w:t>
        </w:r>
      </w:hyperlink>
      <w:r w:rsidR="00CE2324" w:rsidRPr="000F62FC">
        <w:rPr>
          <w:rStyle w:val="Strong"/>
          <w:bCs w:val="0"/>
          <w:color w:val="333333"/>
        </w:rPr>
        <w:t xml:space="preserve"> </w:t>
      </w:r>
    </w:p>
    <w:p w14:paraId="39631121" w14:textId="77777777" w:rsidR="000F62FC" w:rsidRPr="000F62FC" w:rsidRDefault="00CE2324" w:rsidP="000F62FC">
      <w:pPr>
        <w:pStyle w:val="NormalWeb"/>
        <w:numPr>
          <w:ilvl w:val="3"/>
          <w:numId w:val="40"/>
        </w:numPr>
        <w:shd w:val="clear" w:color="auto" w:fill="FFFFFF"/>
        <w:spacing w:before="0" w:beforeAutospacing="0"/>
        <w:rPr>
          <w:rStyle w:val="Hyperlink"/>
        </w:rPr>
      </w:pPr>
      <w:r w:rsidRPr="000F62FC">
        <w:rPr>
          <w:rStyle w:val="Strong"/>
          <w:b w:val="0"/>
          <w:bCs w:val="0"/>
          <w:color w:val="333333"/>
        </w:rPr>
        <w:t>Application Instructions are here:</w:t>
      </w:r>
      <w:r w:rsidR="000F62FC">
        <w:rPr>
          <w:rStyle w:val="Strong"/>
          <w:b w:val="0"/>
          <w:bCs w:val="0"/>
          <w:color w:val="333333"/>
        </w:rPr>
        <w:t xml:space="preserve"> </w:t>
      </w:r>
      <w:hyperlink r:id="rId10" w:history="1">
        <w:r w:rsidRPr="00434BF5">
          <w:rPr>
            <w:rStyle w:val="Hyperlink"/>
          </w:rPr>
          <w:t>https://dvha.vermont.gov/sites/dvha/files/documents/News/Hazard%20Pay%20Application%20Instructions%20V1.pdf</w:t>
        </w:r>
      </w:hyperlink>
    </w:p>
    <w:p w14:paraId="2894FA7A" w14:textId="77777777" w:rsidR="000F62FC" w:rsidRPr="000F62FC" w:rsidRDefault="00DF196A" w:rsidP="000F62FC">
      <w:pPr>
        <w:pStyle w:val="NormalWeb"/>
        <w:numPr>
          <w:ilvl w:val="3"/>
          <w:numId w:val="40"/>
        </w:numPr>
        <w:shd w:val="clear" w:color="auto" w:fill="FFFFFF"/>
        <w:spacing w:before="0" w:beforeAutospacing="0"/>
        <w:rPr>
          <w:rStyle w:val="Hyperlink"/>
        </w:rPr>
      </w:pPr>
      <w:r w:rsidRPr="000F62FC">
        <w:rPr>
          <w:rStyle w:val="Strong"/>
          <w:b w:val="0"/>
          <w:bCs w:val="0"/>
          <w:color w:val="333333"/>
        </w:rPr>
        <w:t>Frequently Asked Questions are here:</w:t>
      </w:r>
      <w:r w:rsidR="000F62FC">
        <w:rPr>
          <w:rStyle w:val="Strong"/>
          <w:b w:val="0"/>
          <w:bCs w:val="0"/>
          <w:color w:val="333333"/>
        </w:rPr>
        <w:t xml:space="preserve">   </w:t>
      </w:r>
      <w:hyperlink r:id="rId11" w:history="1">
        <w:r w:rsidRPr="00434BF5">
          <w:rPr>
            <w:rStyle w:val="Hyperlink"/>
          </w:rPr>
          <w:t>https://dvha.vermont.gov/sites/dvha/files/documents/News/Hazard%20Pay%20Grant%20FAQ%20v2.pdf</w:t>
        </w:r>
      </w:hyperlink>
    </w:p>
    <w:p w14:paraId="7659EBD7" w14:textId="77777777" w:rsidR="000F62FC" w:rsidRPr="000F62FC" w:rsidRDefault="00B468A5" w:rsidP="000F62FC">
      <w:pPr>
        <w:pStyle w:val="NormalWeb"/>
        <w:numPr>
          <w:ilvl w:val="3"/>
          <w:numId w:val="40"/>
        </w:numPr>
        <w:shd w:val="clear" w:color="auto" w:fill="FFFFFF"/>
        <w:spacing w:before="0" w:beforeAutospacing="0"/>
        <w:rPr>
          <w:rStyle w:val="Hyperlink"/>
        </w:rPr>
      </w:pPr>
      <w:r w:rsidRPr="000F62FC">
        <w:rPr>
          <w:rStyle w:val="Strong"/>
          <w:b w:val="0"/>
          <w:bCs w:val="0"/>
          <w:color w:val="333333"/>
        </w:rPr>
        <w:t>Program Guidance is here:</w:t>
      </w:r>
      <w:r w:rsidR="000F62FC">
        <w:rPr>
          <w:rStyle w:val="Strong"/>
          <w:b w:val="0"/>
          <w:bCs w:val="0"/>
          <w:color w:val="333333"/>
        </w:rPr>
        <w:t xml:space="preserve"> </w:t>
      </w:r>
      <w:hyperlink r:id="rId12" w:history="1">
        <w:r w:rsidR="00291DE8" w:rsidRPr="00434BF5">
          <w:rPr>
            <w:rStyle w:val="Hyperlink"/>
          </w:rPr>
          <w:t>https://dvha.vermont.gov/sites/dvha/files/documents/News/Hazard%20Pay%20Grant%20Program%20Guidance%20v1.pdf</w:t>
        </w:r>
      </w:hyperlink>
    </w:p>
    <w:p w14:paraId="72B988EB" w14:textId="77777777" w:rsidR="000F62FC" w:rsidRPr="000F62FC" w:rsidRDefault="00CE2324" w:rsidP="000F62FC">
      <w:pPr>
        <w:pStyle w:val="NormalWeb"/>
        <w:numPr>
          <w:ilvl w:val="3"/>
          <w:numId w:val="40"/>
        </w:numPr>
        <w:shd w:val="clear" w:color="auto" w:fill="FFFFFF"/>
        <w:spacing w:before="0" w:beforeAutospacing="0"/>
        <w:rPr>
          <w:rStyle w:val="Hyperlink"/>
        </w:rPr>
      </w:pPr>
      <w:r w:rsidRPr="000F62FC">
        <w:rPr>
          <w:rStyle w:val="Strong"/>
          <w:b w:val="0"/>
          <w:bCs w:val="0"/>
          <w:color w:val="333333"/>
        </w:rPr>
        <w:t>Submission of questions can be done here:</w:t>
      </w:r>
      <w:r w:rsidR="000F62FC">
        <w:rPr>
          <w:rStyle w:val="Strong"/>
          <w:b w:val="0"/>
          <w:bCs w:val="0"/>
          <w:color w:val="333333"/>
        </w:rPr>
        <w:t xml:space="preserve"> </w:t>
      </w:r>
      <w:hyperlink r:id="rId13" w:history="1">
        <w:r w:rsidR="00082178" w:rsidRPr="00434BF5">
          <w:rPr>
            <w:rStyle w:val="Hyperlink"/>
          </w:rPr>
          <w:t>https://forms.office.com/Pages/ResponsePage.aspx?id=O5O0IK26PEOcAnDtzHVZxu-gJmt08pRCkBohhqKhgXZUNVpBQ0w0QllXVjBNSThBOU8wTUYzM1VYUS4u</w:t>
        </w:r>
      </w:hyperlink>
    </w:p>
    <w:p w14:paraId="52C69C47" w14:textId="77777777" w:rsidR="000F62FC" w:rsidRPr="000F62FC" w:rsidRDefault="00405DE7" w:rsidP="000F62FC">
      <w:pPr>
        <w:pStyle w:val="NormalWeb"/>
        <w:numPr>
          <w:ilvl w:val="2"/>
          <w:numId w:val="40"/>
        </w:numPr>
        <w:shd w:val="clear" w:color="auto" w:fill="FFFFFF"/>
        <w:spacing w:before="0" w:beforeAutospacing="0"/>
        <w:rPr>
          <w:color w:val="333333"/>
        </w:rPr>
      </w:pPr>
      <w:r w:rsidRPr="000F62FC">
        <w:rPr>
          <w:rStyle w:val="Strong"/>
          <w:bCs w:val="0"/>
          <w:color w:val="333333"/>
        </w:rPr>
        <w:t>OPEN: Rental Housing Stabilization Program</w:t>
      </w:r>
      <w:r w:rsidR="00CF1E33" w:rsidRPr="000F62FC">
        <w:rPr>
          <w:rStyle w:val="Strong"/>
          <w:bCs w:val="0"/>
          <w:color w:val="333333"/>
        </w:rPr>
        <w:t xml:space="preserve">: </w:t>
      </w:r>
      <w:r w:rsidR="00CF1E33" w:rsidRPr="000F62FC">
        <w:rPr>
          <w:rStyle w:val="Strong"/>
          <w:b w:val="0"/>
          <w:bCs w:val="0"/>
          <w:color w:val="333333"/>
        </w:rPr>
        <w:t>The program</w:t>
      </w:r>
      <w:r w:rsidR="00CF1E33" w:rsidRPr="000F62FC">
        <w:rPr>
          <w:rStyle w:val="Strong"/>
          <w:bCs w:val="0"/>
          <w:color w:val="333333"/>
        </w:rPr>
        <w:t xml:space="preserve"> </w:t>
      </w:r>
      <w:r w:rsidR="00CF1E33" w:rsidRPr="000F62FC">
        <w:rPr>
          <w:color w:val="444444"/>
          <w:shd w:val="clear" w:color="auto" w:fill="FFFFFF"/>
        </w:rPr>
        <w:t>is for funding landlords on behalf of tenants in need of rental arrearage assistance due to COVID-19 to avert tenant eviction.</w:t>
      </w:r>
      <w:r w:rsidR="00CF1E33" w:rsidRPr="000F62FC">
        <w:rPr>
          <w:rStyle w:val="Strong"/>
          <w:bCs w:val="0"/>
          <w:color w:val="333333"/>
        </w:rPr>
        <w:t xml:space="preserve"> </w:t>
      </w:r>
      <w:r w:rsidR="00CF1E33" w:rsidRPr="000F62FC">
        <w:rPr>
          <w:color w:val="444444"/>
          <w:shd w:val="clear" w:color="auto" w:fill="FFFFFF"/>
        </w:rPr>
        <w:t>Total funding available is currently $25 million.</w:t>
      </w:r>
    </w:p>
    <w:p w14:paraId="286621D7" w14:textId="77777777" w:rsidR="000F62FC" w:rsidRPr="000F62FC" w:rsidRDefault="00AF77E7" w:rsidP="000F62FC">
      <w:pPr>
        <w:pStyle w:val="NormalWeb"/>
        <w:numPr>
          <w:ilvl w:val="3"/>
          <w:numId w:val="40"/>
        </w:numPr>
        <w:shd w:val="clear" w:color="auto" w:fill="FFFFFF"/>
        <w:spacing w:before="0" w:beforeAutospacing="0"/>
        <w:rPr>
          <w:color w:val="333333"/>
        </w:rPr>
      </w:pPr>
      <w:r w:rsidRPr="000F62FC">
        <w:t>Households can apply as often as needed through December 2020 and as long as there is money available in the fund.</w:t>
      </w:r>
    </w:p>
    <w:p w14:paraId="712D0AF8" w14:textId="77777777" w:rsidR="000F62FC" w:rsidRDefault="00CF1E33" w:rsidP="000F62FC">
      <w:pPr>
        <w:pStyle w:val="NormalWeb"/>
        <w:numPr>
          <w:ilvl w:val="3"/>
          <w:numId w:val="40"/>
        </w:numPr>
        <w:shd w:val="clear" w:color="auto" w:fill="FFFFFF"/>
        <w:spacing w:before="0" w:beforeAutospacing="0"/>
        <w:rPr>
          <w:color w:val="333333"/>
        </w:rPr>
      </w:pPr>
      <w:r w:rsidRPr="000F62FC">
        <w:rPr>
          <w:rStyle w:val="Strong"/>
          <w:b w:val="0"/>
          <w:bCs w:val="0"/>
          <w:color w:val="333333"/>
        </w:rPr>
        <w:t>The landing page for th</w:t>
      </w:r>
      <w:r w:rsidR="00496BBE" w:rsidRPr="000F62FC">
        <w:rPr>
          <w:rStyle w:val="Strong"/>
          <w:b w:val="0"/>
          <w:bCs w:val="0"/>
          <w:color w:val="333333"/>
        </w:rPr>
        <w:t xml:space="preserve">e program that includes eligibility requirements, the needed documentation, the application and </w:t>
      </w:r>
      <w:r w:rsidRPr="000F62FC">
        <w:rPr>
          <w:rStyle w:val="Strong"/>
          <w:b w:val="0"/>
          <w:bCs w:val="0"/>
          <w:color w:val="333333"/>
        </w:rPr>
        <w:t>FAQ’</w:t>
      </w:r>
      <w:r w:rsidR="00496BBE" w:rsidRPr="000F62FC">
        <w:rPr>
          <w:rStyle w:val="Strong"/>
          <w:b w:val="0"/>
          <w:bCs w:val="0"/>
          <w:color w:val="333333"/>
        </w:rPr>
        <w:t>s, is here:</w:t>
      </w:r>
      <w:r w:rsidR="000F62FC">
        <w:rPr>
          <w:rStyle w:val="Strong"/>
          <w:b w:val="0"/>
          <w:bCs w:val="0"/>
          <w:color w:val="333333"/>
        </w:rPr>
        <w:t xml:space="preserve"> </w:t>
      </w:r>
      <w:hyperlink r:id="rId14" w:history="1">
        <w:r w:rsidR="000F62FC" w:rsidRPr="00B434A2">
          <w:rPr>
            <w:rStyle w:val="Hyperlink"/>
          </w:rPr>
          <w:t>https://www.vsha.org/rental-housing-stabilization-program/</w:t>
        </w:r>
      </w:hyperlink>
    </w:p>
    <w:p w14:paraId="680AD270" w14:textId="77777777" w:rsidR="000F62FC" w:rsidRPr="000F62FC" w:rsidRDefault="000F62FC" w:rsidP="000F62FC">
      <w:pPr>
        <w:pStyle w:val="NormalWeb"/>
        <w:shd w:val="clear" w:color="auto" w:fill="FFFFFF"/>
        <w:spacing w:before="0" w:beforeAutospacing="0"/>
        <w:ind w:left="2880"/>
        <w:rPr>
          <w:color w:val="333333"/>
        </w:rPr>
      </w:pPr>
    </w:p>
    <w:p w14:paraId="023806C1" w14:textId="77777777" w:rsidR="000F62FC" w:rsidRPr="000F62FC" w:rsidRDefault="000F62FC" w:rsidP="000F62FC">
      <w:pPr>
        <w:pStyle w:val="NormalWeb"/>
        <w:numPr>
          <w:ilvl w:val="0"/>
          <w:numId w:val="40"/>
        </w:numPr>
        <w:shd w:val="clear" w:color="auto" w:fill="FFFFFF"/>
        <w:spacing w:before="0" w:beforeAutospacing="0"/>
        <w:rPr>
          <w:rStyle w:val="Strong"/>
        </w:rPr>
      </w:pPr>
      <w:r>
        <w:rPr>
          <w:rStyle w:val="Strong"/>
          <w:color w:val="333333"/>
        </w:rPr>
        <w:t>Other Statewide Programs:</w:t>
      </w:r>
    </w:p>
    <w:p w14:paraId="3A67DB74" w14:textId="77777777" w:rsidR="000F62FC" w:rsidRPr="000F62FC" w:rsidRDefault="00706E15" w:rsidP="000F62FC">
      <w:pPr>
        <w:pStyle w:val="NormalWeb"/>
        <w:numPr>
          <w:ilvl w:val="1"/>
          <w:numId w:val="40"/>
        </w:numPr>
        <w:shd w:val="clear" w:color="auto" w:fill="FFFFFF"/>
        <w:spacing w:before="0" w:beforeAutospacing="0"/>
        <w:rPr>
          <w:rStyle w:val="Strong"/>
        </w:rPr>
      </w:pPr>
      <w:r w:rsidRPr="000F62FC">
        <w:rPr>
          <w:rStyle w:val="Strong"/>
          <w:color w:val="333333"/>
        </w:rPr>
        <w:t>CLOSED</w:t>
      </w:r>
      <w:r w:rsidR="00637FE2" w:rsidRPr="000F62FC">
        <w:rPr>
          <w:rStyle w:val="Strong"/>
          <w:color w:val="333333"/>
        </w:rPr>
        <w:t xml:space="preserve">: </w:t>
      </w:r>
      <w:r w:rsidR="00DB7C97" w:rsidRPr="000F62FC">
        <w:rPr>
          <w:rStyle w:val="Strong"/>
          <w:color w:val="333333"/>
        </w:rPr>
        <w:t>The SPSP (Sole Proprietor Stabilization Program) Lottery</w:t>
      </w:r>
      <w:r w:rsidR="00065BE6" w:rsidRPr="000F62FC">
        <w:rPr>
          <w:rStyle w:val="Strong"/>
          <w:color w:val="333333"/>
        </w:rPr>
        <w:t>: 1.5 Million.</w:t>
      </w:r>
    </w:p>
    <w:p w14:paraId="3D5AB39B" w14:textId="77777777" w:rsidR="000F62FC" w:rsidRPr="000F62FC" w:rsidRDefault="00553F3E" w:rsidP="000F62FC">
      <w:pPr>
        <w:pStyle w:val="NormalWeb"/>
        <w:numPr>
          <w:ilvl w:val="1"/>
          <w:numId w:val="40"/>
        </w:numPr>
        <w:shd w:val="clear" w:color="auto" w:fill="FFFFFF"/>
        <w:spacing w:before="0" w:beforeAutospacing="0"/>
        <w:rPr>
          <w:color w:val="333333"/>
        </w:rPr>
      </w:pPr>
      <w:r w:rsidRPr="000F62FC">
        <w:rPr>
          <w:rStyle w:val="Strong"/>
          <w:rFonts w:eastAsia="Calibri"/>
          <w:bCs w:val="0"/>
          <w:color w:val="333333"/>
          <w:highlight w:val="yellow"/>
        </w:rPr>
        <w:t xml:space="preserve">NOW </w:t>
      </w:r>
      <w:r w:rsidR="00813BF3" w:rsidRPr="000F62FC">
        <w:rPr>
          <w:rStyle w:val="Strong"/>
          <w:rFonts w:eastAsia="Calibri"/>
          <w:bCs w:val="0"/>
          <w:color w:val="333333"/>
          <w:highlight w:val="yellow"/>
        </w:rPr>
        <w:t>CLOSED</w:t>
      </w:r>
      <w:r w:rsidRPr="000F62FC">
        <w:rPr>
          <w:rStyle w:val="Strong"/>
          <w:rFonts w:eastAsia="Calibri"/>
          <w:bCs w:val="0"/>
          <w:color w:val="333333"/>
          <w:highlight w:val="yellow"/>
        </w:rPr>
        <w:t xml:space="preserve">: </w:t>
      </w:r>
      <w:r w:rsidR="00F22DC9" w:rsidRPr="000F62FC">
        <w:rPr>
          <w:b/>
          <w:color w:val="202124"/>
          <w:highlight w:val="yellow"/>
        </w:rPr>
        <w:t>E.M.B.R.A.C.E. Direct Grant for Micro Business Development Program</w:t>
      </w:r>
      <w:r w:rsidR="00F22DC9" w:rsidRPr="000F62FC">
        <w:rPr>
          <w:color w:val="202124"/>
          <w:highlight w:val="yellow"/>
        </w:rPr>
        <w:t xml:space="preserve">: </w:t>
      </w:r>
    </w:p>
    <w:p w14:paraId="5BA91035" w14:textId="77777777" w:rsidR="00B20C78" w:rsidRDefault="00813BF3" w:rsidP="00EE717D">
      <w:pPr>
        <w:pStyle w:val="NormalWeb"/>
        <w:numPr>
          <w:ilvl w:val="1"/>
          <w:numId w:val="40"/>
        </w:numPr>
        <w:shd w:val="clear" w:color="auto" w:fill="FFFFFF"/>
        <w:spacing w:before="0" w:beforeAutospacing="0"/>
        <w:rPr>
          <w:b/>
        </w:rPr>
      </w:pPr>
      <w:r w:rsidRPr="000F62FC">
        <w:rPr>
          <w:b/>
          <w:highlight w:val="yellow"/>
        </w:rPr>
        <w:lastRenderedPageBreak/>
        <w:t xml:space="preserve">NOW CLOSED: </w:t>
      </w:r>
      <w:r w:rsidR="005300D2" w:rsidRPr="000F62FC">
        <w:rPr>
          <w:b/>
          <w:highlight w:val="yellow"/>
        </w:rPr>
        <w:t>#BuyLocalVermont Gift Card</w:t>
      </w:r>
      <w:r w:rsidR="005300D2" w:rsidRPr="00434BF5">
        <w:t xml:space="preserve"> program was announced on 8/26/20. In this program Vermont households will receive </w:t>
      </w:r>
      <w:r w:rsidR="000E4548" w:rsidRPr="00434BF5">
        <w:t xml:space="preserve">a </w:t>
      </w:r>
      <w:r w:rsidR="005300D2" w:rsidRPr="00434BF5">
        <w:t>$30 gift card to be used at a local participating business.</w:t>
      </w:r>
      <w:r w:rsidR="00B20C78" w:rsidRPr="00601673">
        <w:rPr>
          <w:b/>
        </w:rPr>
        <w:t xml:space="preserve"> </w:t>
      </w:r>
    </w:p>
    <w:p w14:paraId="7FDFA55B" w14:textId="77777777" w:rsidR="0002654A" w:rsidRDefault="00EE717D" w:rsidP="0002654A">
      <w:pPr>
        <w:pStyle w:val="NormalWeb"/>
        <w:numPr>
          <w:ilvl w:val="1"/>
          <w:numId w:val="46"/>
        </w:numPr>
        <w:shd w:val="clear" w:color="auto" w:fill="FFFFFF"/>
        <w:spacing w:before="0" w:beforeAutospacing="0" w:afterAutospacing="0"/>
        <w:rPr>
          <w:rStyle w:val="Hyperlink"/>
          <w:highlight w:val="yellow"/>
        </w:rPr>
      </w:pPr>
      <w:r w:rsidRPr="006013A8">
        <w:rPr>
          <w:b/>
          <w:highlight w:val="yellow"/>
        </w:rPr>
        <w:t>The Small Business Recove</w:t>
      </w:r>
      <w:r w:rsidR="00B20C78" w:rsidRPr="006013A8">
        <w:rPr>
          <w:b/>
          <w:highlight w:val="yellow"/>
        </w:rPr>
        <w:t xml:space="preserve">ry Technical Assistance Program: </w:t>
      </w:r>
      <w:r w:rsidR="0002654A">
        <w:rPr>
          <w:highlight w:val="yellow"/>
        </w:rPr>
        <w:t xml:space="preserve">The program has several components and is explained in its entirety on the ACCD website here: </w:t>
      </w:r>
      <w:hyperlink r:id="rId15" w:history="1">
        <w:r w:rsidR="0002654A">
          <w:rPr>
            <w:rStyle w:val="Hyperlink"/>
            <w:highlight w:val="yellow"/>
          </w:rPr>
          <w:t>https://accd.vermont.gov/covid-19/small-business-recovery-technical-assistance-program</w:t>
        </w:r>
      </w:hyperlink>
    </w:p>
    <w:p w14:paraId="41D787AC" w14:textId="77777777" w:rsidR="0002654A" w:rsidRDefault="0002654A" w:rsidP="0002654A">
      <w:pPr>
        <w:pStyle w:val="NormalWeb"/>
        <w:numPr>
          <w:ilvl w:val="2"/>
          <w:numId w:val="46"/>
        </w:numPr>
        <w:shd w:val="clear" w:color="auto" w:fill="FFFFFF"/>
        <w:spacing w:before="0" w:beforeAutospacing="0" w:afterAutospacing="0"/>
        <w:rPr>
          <w:b/>
          <w:highlight w:val="yellow"/>
        </w:rPr>
      </w:pPr>
      <w:r>
        <w:rPr>
          <w:highlight w:val="yellow"/>
        </w:rPr>
        <w:t>The program service providers are broken into two groups:</w:t>
      </w:r>
    </w:p>
    <w:p w14:paraId="047CB5D1" w14:textId="77777777" w:rsidR="0002654A" w:rsidRDefault="0002654A" w:rsidP="0002654A">
      <w:pPr>
        <w:pStyle w:val="NormalWeb"/>
        <w:numPr>
          <w:ilvl w:val="3"/>
          <w:numId w:val="46"/>
        </w:numPr>
        <w:shd w:val="clear" w:color="auto" w:fill="FFFFFF"/>
        <w:spacing w:before="0" w:beforeAutospacing="0" w:afterAutospacing="0"/>
        <w:rPr>
          <w:b/>
          <w:highlight w:val="yellow"/>
        </w:rPr>
      </w:pPr>
      <w:r>
        <w:rPr>
          <w:b/>
          <w:highlight w:val="yellow"/>
        </w:rPr>
        <w:t xml:space="preserve">One: </w:t>
      </w:r>
      <w:r>
        <w:rPr>
          <w:highlight w:val="yellow"/>
        </w:rPr>
        <w:t>Statewide via the Regional Development Corporations (RDC’s):</w:t>
      </w:r>
    </w:p>
    <w:p w14:paraId="3F57CEB8" w14:textId="77777777" w:rsidR="0002654A" w:rsidRDefault="0002654A" w:rsidP="0002654A">
      <w:pPr>
        <w:pStyle w:val="ListParagraph"/>
        <w:numPr>
          <w:ilvl w:val="4"/>
          <w:numId w:val="46"/>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Restart Vermont Technical Assistance (ReVTA). The program is designed to allow small businesses in Vermont to receive assistance from a vendor on a specific PROJECT related to your business’s recovery from the impact of COVID-19. Here is the link to the program: </w:t>
      </w:r>
      <w:hyperlink r:id="rId16" w:history="1">
        <w:r>
          <w:rPr>
            <w:rStyle w:val="Hyperlink"/>
            <w:rFonts w:ascii="Times New Roman" w:hAnsi="Times New Roman" w:cs="Times New Roman"/>
            <w:sz w:val="24"/>
            <w:szCs w:val="24"/>
            <w:highlight w:val="yellow"/>
          </w:rPr>
          <w:t>https://www.vermonteconomicdevelopment.com/</w:t>
        </w:r>
      </w:hyperlink>
    </w:p>
    <w:p w14:paraId="26A240BD" w14:textId="77777777" w:rsidR="0002654A" w:rsidRDefault="0002654A" w:rsidP="0002654A">
      <w:pPr>
        <w:pStyle w:val="ListParagraph"/>
        <w:numPr>
          <w:ilvl w:val="4"/>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You are a business who could offer your services to other small businesses in Vermont as a</w:t>
      </w:r>
      <w:r>
        <w:rPr>
          <w:rFonts w:ascii="Times New Roman" w:hAnsi="Times New Roman" w:cs="Times New Roman"/>
          <w:b/>
          <w:sz w:val="24"/>
          <w:szCs w:val="24"/>
          <w:highlight w:val="yellow"/>
        </w:rPr>
        <w:t xml:space="preserve"> VENDOR</w:t>
      </w:r>
      <w:r>
        <w:rPr>
          <w:rFonts w:ascii="Times New Roman" w:hAnsi="Times New Roman" w:cs="Times New Roman"/>
          <w:sz w:val="24"/>
          <w:szCs w:val="24"/>
          <w:highlight w:val="yellow"/>
        </w:rPr>
        <w:t xml:space="preserve"> in the ReVTA program.</w:t>
      </w:r>
    </w:p>
    <w:p w14:paraId="399A489C"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Registration to become a vendor is </w:t>
      </w:r>
      <w:r>
        <w:rPr>
          <w:rFonts w:ascii="Times New Roman" w:hAnsi="Times New Roman" w:cs="Times New Roman"/>
          <w:b/>
          <w:sz w:val="24"/>
          <w:szCs w:val="24"/>
          <w:highlight w:val="yellow"/>
        </w:rPr>
        <w:t>OPEN</w:t>
      </w:r>
      <w:r>
        <w:rPr>
          <w:rFonts w:ascii="Times New Roman" w:hAnsi="Times New Roman" w:cs="Times New Roman"/>
          <w:sz w:val="24"/>
          <w:szCs w:val="24"/>
          <w:highlight w:val="yellow"/>
        </w:rPr>
        <w:t xml:space="preserve"> via this link:</w:t>
      </w:r>
    </w:p>
    <w:p w14:paraId="6EE05A1E" w14:textId="77777777" w:rsidR="0002654A" w:rsidRDefault="00C555D4" w:rsidP="0002654A">
      <w:pPr>
        <w:pStyle w:val="ListParagraph"/>
        <w:ind w:left="4140"/>
        <w:rPr>
          <w:rFonts w:ascii="Times New Roman" w:hAnsi="Times New Roman" w:cs="Times New Roman"/>
          <w:sz w:val="24"/>
          <w:szCs w:val="24"/>
          <w:highlight w:val="yellow"/>
        </w:rPr>
      </w:pPr>
      <w:hyperlink r:id="rId17" w:history="1">
        <w:r w:rsidR="0002654A">
          <w:rPr>
            <w:rStyle w:val="Hyperlink"/>
            <w:rFonts w:ascii="Times New Roman" w:hAnsi="Times New Roman" w:cs="Times New Roman"/>
            <w:sz w:val="24"/>
            <w:szCs w:val="24"/>
            <w:highlight w:val="yellow"/>
          </w:rPr>
          <w:t>https://www.cognitoforms.com/BDCC1/ReVTAVendorRegistration</w:t>
        </w:r>
      </w:hyperlink>
    </w:p>
    <w:p w14:paraId="2FEE1BBF" w14:textId="77777777" w:rsidR="0002654A" w:rsidRDefault="0002654A" w:rsidP="0002654A">
      <w:pPr>
        <w:pStyle w:val="ListParagraph"/>
        <w:numPr>
          <w:ilvl w:val="5"/>
          <w:numId w:val="46"/>
        </w:numPr>
        <w:rPr>
          <w:rStyle w:val="Hyperlink"/>
          <w:highlight w:val="yellow"/>
        </w:rPr>
      </w:pPr>
      <w:r>
        <w:rPr>
          <w:rFonts w:ascii="Times New Roman" w:hAnsi="Times New Roman" w:cs="Times New Roman"/>
          <w:sz w:val="24"/>
          <w:szCs w:val="24"/>
          <w:highlight w:val="yellow"/>
        </w:rPr>
        <w:t xml:space="preserve">FAQ’s for vendors are here: </w:t>
      </w:r>
      <w:hyperlink r:id="rId18" w:history="1">
        <w:r>
          <w:rPr>
            <w:rStyle w:val="Hyperlink"/>
            <w:rFonts w:ascii="Times New Roman" w:hAnsi="Times New Roman" w:cs="Times New Roman"/>
            <w:sz w:val="24"/>
            <w:szCs w:val="24"/>
            <w:highlight w:val="yellow"/>
          </w:rPr>
          <w:t>https://www.vermonteconomicdevelopment.com/copy-of-business-faqs</w:t>
        </w:r>
      </w:hyperlink>
    </w:p>
    <w:p w14:paraId="5CAB4920"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The Pre-recorded webinar for the Vendors is here:</w:t>
      </w:r>
    </w:p>
    <w:p w14:paraId="32212931" w14:textId="77777777" w:rsidR="0002654A" w:rsidRDefault="00C555D4" w:rsidP="0002654A">
      <w:pPr>
        <w:pStyle w:val="ListParagraph"/>
        <w:ind w:left="3960"/>
        <w:rPr>
          <w:rFonts w:ascii="Times New Roman" w:hAnsi="Times New Roman" w:cs="Times New Roman"/>
          <w:sz w:val="24"/>
          <w:szCs w:val="24"/>
          <w:highlight w:val="yellow"/>
        </w:rPr>
      </w:pPr>
      <w:hyperlink r:id="rId19" w:history="1">
        <w:r w:rsidR="0002654A">
          <w:rPr>
            <w:rStyle w:val="Hyperlink"/>
            <w:rFonts w:ascii="Times New Roman" w:hAnsi="Times New Roman" w:cs="Times New Roman"/>
            <w:sz w:val="24"/>
            <w:szCs w:val="24"/>
            <w:highlight w:val="yellow"/>
          </w:rPr>
          <w:t>https://us02web.zoom.us/meeting/register/tZwkdemhrT4qHNLZsDEoEYlvsqsHHPtnjO1n</w:t>
        </w:r>
      </w:hyperlink>
    </w:p>
    <w:p w14:paraId="3D360B1A"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As a vendor you will be receiving </w:t>
      </w:r>
      <w:r>
        <w:rPr>
          <w:rFonts w:ascii="Times New Roman" w:hAnsi="Times New Roman" w:cs="Times New Roman"/>
          <w:b/>
          <w:sz w:val="24"/>
          <w:szCs w:val="24"/>
          <w:highlight w:val="yellow"/>
        </w:rPr>
        <w:t>payment</w:t>
      </w:r>
      <w:r>
        <w:rPr>
          <w:rFonts w:ascii="Times New Roman" w:hAnsi="Times New Roman" w:cs="Times New Roman"/>
          <w:sz w:val="24"/>
          <w:szCs w:val="24"/>
          <w:highlight w:val="yellow"/>
        </w:rPr>
        <w:t xml:space="preserve"> from the program up to $4,000 for the defined project.</w:t>
      </w:r>
    </w:p>
    <w:p w14:paraId="5D54B72A" w14:textId="77777777" w:rsidR="0002654A" w:rsidRDefault="0002654A" w:rsidP="0002654A">
      <w:pPr>
        <w:pStyle w:val="ListParagraph"/>
        <w:numPr>
          <w:ilvl w:val="4"/>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You are a </w:t>
      </w:r>
      <w:r>
        <w:rPr>
          <w:rFonts w:ascii="Times New Roman" w:hAnsi="Times New Roman" w:cs="Times New Roman"/>
          <w:b/>
          <w:sz w:val="24"/>
          <w:szCs w:val="24"/>
          <w:highlight w:val="yellow"/>
        </w:rPr>
        <w:t>SMALL BUSINESS</w:t>
      </w:r>
      <w:r>
        <w:rPr>
          <w:rFonts w:ascii="Times New Roman" w:hAnsi="Times New Roman" w:cs="Times New Roman"/>
          <w:sz w:val="24"/>
          <w:szCs w:val="24"/>
          <w:highlight w:val="yellow"/>
        </w:rPr>
        <w:t xml:space="preserve"> (either for-profit or non-profit) located in Vermont who has a project that needs an outsourced vendor to complete. </w:t>
      </w:r>
    </w:p>
    <w:p w14:paraId="1603B47B"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Small Business registration is </w:t>
      </w:r>
      <w:r>
        <w:rPr>
          <w:rFonts w:ascii="Times New Roman" w:hAnsi="Times New Roman" w:cs="Times New Roman"/>
          <w:b/>
          <w:sz w:val="24"/>
          <w:szCs w:val="24"/>
          <w:highlight w:val="yellow"/>
        </w:rPr>
        <w:t>OPEN</w:t>
      </w:r>
      <w:r>
        <w:rPr>
          <w:rFonts w:ascii="Times New Roman" w:hAnsi="Times New Roman" w:cs="Times New Roman"/>
          <w:sz w:val="24"/>
          <w:szCs w:val="24"/>
          <w:highlight w:val="yellow"/>
        </w:rPr>
        <w:t xml:space="preserve"> via this link:</w:t>
      </w:r>
    </w:p>
    <w:p w14:paraId="272F8D94" w14:textId="77777777" w:rsidR="0002654A" w:rsidRDefault="00C555D4" w:rsidP="0002654A">
      <w:pPr>
        <w:pStyle w:val="ListParagraph"/>
        <w:ind w:left="3960"/>
        <w:rPr>
          <w:rFonts w:ascii="Times New Roman" w:hAnsi="Times New Roman" w:cs="Times New Roman"/>
          <w:sz w:val="24"/>
          <w:szCs w:val="24"/>
          <w:highlight w:val="yellow"/>
        </w:rPr>
      </w:pPr>
      <w:hyperlink r:id="rId20" w:history="1">
        <w:r w:rsidR="0002654A">
          <w:rPr>
            <w:rStyle w:val="Hyperlink"/>
            <w:rFonts w:ascii="Times New Roman" w:hAnsi="Times New Roman" w:cs="Times New Roman"/>
            <w:sz w:val="24"/>
            <w:szCs w:val="24"/>
            <w:highlight w:val="yellow"/>
          </w:rPr>
          <w:t>https://www.vermonteconomicdevelopment.com/business-form-example</w:t>
        </w:r>
      </w:hyperlink>
    </w:p>
    <w:p w14:paraId="665737C3"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FAQ’s for Small Businesses is here: </w:t>
      </w:r>
      <w:hyperlink r:id="rId21" w:history="1">
        <w:r>
          <w:rPr>
            <w:rStyle w:val="Hyperlink"/>
            <w:rFonts w:ascii="Times New Roman" w:hAnsi="Times New Roman" w:cs="Times New Roman"/>
            <w:sz w:val="24"/>
            <w:szCs w:val="24"/>
            <w:highlight w:val="yellow"/>
          </w:rPr>
          <w:t>https://www.vermonteconomicdevelopment.com/faqs</w:t>
        </w:r>
      </w:hyperlink>
    </w:p>
    <w:p w14:paraId="3B031B3E"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The pre-recorded webinar for the Small Businesses is here:</w:t>
      </w:r>
    </w:p>
    <w:p w14:paraId="0138E67B" w14:textId="77777777" w:rsidR="0002654A" w:rsidRDefault="00C555D4" w:rsidP="0002654A">
      <w:pPr>
        <w:pStyle w:val="ListParagraph"/>
        <w:ind w:left="4320"/>
        <w:rPr>
          <w:rFonts w:ascii="Times New Roman" w:hAnsi="Times New Roman" w:cs="Times New Roman"/>
          <w:sz w:val="24"/>
          <w:szCs w:val="24"/>
          <w:highlight w:val="yellow"/>
        </w:rPr>
      </w:pPr>
      <w:hyperlink r:id="rId22" w:history="1">
        <w:r w:rsidR="0002654A">
          <w:rPr>
            <w:rStyle w:val="Hyperlink"/>
            <w:rFonts w:ascii="Times New Roman" w:hAnsi="Times New Roman" w:cs="Times New Roman"/>
            <w:sz w:val="24"/>
            <w:szCs w:val="24"/>
            <w:highlight w:val="yellow"/>
          </w:rPr>
          <w:t>https://us02web.zoom.us/meeting/register/tZwudOGqrD8rGNFa2fS_hp8iVKy7Vhx6Id5n</w:t>
        </w:r>
      </w:hyperlink>
    </w:p>
    <w:p w14:paraId="7EEE9EB3" w14:textId="77777777" w:rsidR="0002654A" w:rsidRDefault="0002654A" w:rsidP="0002654A">
      <w:pPr>
        <w:pStyle w:val="ListParagraph"/>
        <w:numPr>
          <w:ilvl w:val="5"/>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As a small business you will be receiving </w:t>
      </w:r>
      <w:r>
        <w:rPr>
          <w:rFonts w:ascii="Times New Roman" w:hAnsi="Times New Roman" w:cs="Times New Roman"/>
          <w:b/>
          <w:sz w:val="24"/>
          <w:szCs w:val="24"/>
          <w:highlight w:val="yellow"/>
        </w:rPr>
        <w:t>services</w:t>
      </w:r>
      <w:r>
        <w:rPr>
          <w:rFonts w:ascii="Times New Roman" w:hAnsi="Times New Roman" w:cs="Times New Roman"/>
          <w:sz w:val="24"/>
          <w:szCs w:val="24"/>
          <w:highlight w:val="yellow"/>
        </w:rPr>
        <w:t xml:space="preserve"> via a vendor from the program up to $4,000 for the defined project.</w:t>
      </w:r>
    </w:p>
    <w:p w14:paraId="234B24B4" w14:textId="77777777" w:rsidR="0002654A" w:rsidRDefault="0002654A" w:rsidP="0002654A">
      <w:pPr>
        <w:pStyle w:val="ListParagraph"/>
        <w:numPr>
          <w:ilvl w:val="3"/>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Once you are registered in the program you will be paired with a RECOVERY NAVIGATOR at your local RDC who will work with you one-on-one to assist in developing a scope of work for your </w:t>
      </w:r>
      <w:r>
        <w:rPr>
          <w:rFonts w:ascii="Times New Roman" w:hAnsi="Times New Roman" w:cs="Times New Roman"/>
          <w:sz w:val="24"/>
          <w:szCs w:val="24"/>
          <w:highlight w:val="yellow"/>
        </w:rPr>
        <w:lastRenderedPageBreak/>
        <w:t>project and pair you with the right vendor. They will also be ready to answer all of your questions.</w:t>
      </w:r>
    </w:p>
    <w:p w14:paraId="14CBCD28" w14:textId="77777777" w:rsidR="0002654A" w:rsidRDefault="0002654A" w:rsidP="0002654A">
      <w:pPr>
        <w:pStyle w:val="ListParagraph"/>
        <w:numPr>
          <w:ilvl w:val="3"/>
          <w:numId w:val="46"/>
        </w:numPr>
        <w:rPr>
          <w:rFonts w:ascii="Times New Roman" w:hAnsi="Times New Roman" w:cs="Times New Roman"/>
          <w:sz w:val="24"/>
          <w:szCs w:val="24"/>
          <w:highlight w:val="yellow"/>
        </w:rPr>
      </w:pPr>
      <w:r>
        <w:rPr>
          <w:rFonts w:ascii="Times New Roman" w:hAnsi="Times New Roman" w:cs="Times New Roman"/>
          <w:color w:val="1D2A20"/>
          <w:sz w:val="24"/>
          <w:szCs w:val="24"/>
          <w:highlight w:val="yellow"/>
        </w:rPr>
        <w:t xml:space="preserve">All activities within the Scope of Work </w:t>
      </w:r>
      <w:r>
        <w:rPr>
          <w:rFonts w:ascii="Times New Roman" w:hAnsi="Times New Roman" w:cs="Times New Roman"/>
          <w:b/>
          <w:color w:val="1D2A20"/>
          <w:sz w:val="24"/>
          <w:szCs w:val="24"/>
          <w:highlight w:val="yellow"/>
        </w:rPr>
        <w:t>must be completed by December 4, 2020.</w:t>
      </w:r>
      <w:r>
        <w:rPr>
          <w:rFonts w:ascii="Times New Roman" w:hAnsi="Times New Roman" w:cs="Times New Roman"/>
          <w:color w:val="1D2A20"/>
          <w:sz w:val="24"/>
          <w:szCs w:val="24"/>
          <w:highlight w:val="yellow"/>
        </w:rPr>
        <w:t xml:space="preserve"> Total funds for the project are $1,200,000 with the average TA award expected to be $3,000.</w:t>
      </w:r>
    </w:p>
    <w:p w14:paraId="698A411C" w14:textId="77777777" w:rsidR="0002654A" w:rsidRDefault="0002654A" w:rsidP="0002654A">
      <w:pPr>
        <w:pStyle w:val="ListParagraph"/>
        <w:numPr>
          <w:ilvl w:val="3"/>
          <w:numId w:val="46"/>
        </w:numP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Burlington, Brattleboro and Central VT are nearing their funding </w:t>
      </w:r>
      <w:r w:rsidR="00F3520B">
        <w:rPr>
          <w:rFonts w:ascii="Times New Roman" w:hAnsi="Times New Roman" w:cs="Times New Roman"/>
          <w:b/>
          <w:sz w:val="24"/>
          <w:szCs w:val="24"/>
          <w:highlight w:val="yellow"/>
        </w:rPr>
        <w:t>limit</w:t>
      </w:r>
      <w:r>
        <w:rPr>
          <w:rFonts w:ascii="Times New Roman" w:hAnsi="Times New Roman" w:cs="Times New Roman"/>
          <w:b/>
          <w:sz w:val="24"/>
          <w:szCs w:val="24"/>
          <w:highlight w:val="yellow"/>
        </w:rPr>
        <w:t>, but other regions still have capacity and everyone is sti</w:t>
      </w:r>
      <w:r w:rsidR="00F3520B">
        <w:rPr>
          <w:rFonts w:ascii="Times New Roman" w:hAnsi="Times New Roman" w:cs="Times New Roman"/>
          <w:b/>
          <w:sz w:val="24"/>
          <w:szCs w:val="24"/>
          <w:highlight w:val="yellow"/>
        </w:rPr>
        <w:t>ll strongly encouraged to apply.</w:t>
      </w:r>
    </w:p>
    <w:p w14:paraId="77F0B73F" w14:textId="77777777" w:rsidR="0002654A" w:rsidRDefault="0002654A" w:rsidP="0002654A">
      <w:pPr>
        <w:pStyle w:val="ListParagraph"/>
        <w:numPr>
          <w:ilvl w:val="2"/>
          <w:numId w:val="46"/>
        </w:numPr>
        <w:rPr>
          <w:rFonts w:ascii="Times New Roman" w:hAnsi="Times New Roman" w:cs="Times New Roman"/>
          <w:sz w:val="24"/>
          <w:szCs w:val="24"/>
          <w:highlight w:val="yellow"/>
        </w:rPr>
      </w:pPr>
      <w:r>
        <w:rPr>
          <w:rFonts w:ascii="Times New Roman" w:hAnsi="Times New Roman" w:cs="Times New Roman"/>
          <w:b/>
          <w:sz w:val="24"/>
          <w:szCs w:val="24"/>
          <w:highlight w:val="yellow"/>
        </w:rPr>
        <w:t>Two: Geographic and Challenge Specific Providers:</w:t>
      </w:r>
      <w:r>
        <w:rPr>
          <w:b/>
          <w:highlight w:val="yellow"/>
        </w:rPr>
        <w:t xml:space="preserve"> </w:t>
      </w:r>
      <w:r>
        <w:rPr>
          <w:rFonts w:ascii="Times New Roman" w:hAnsi="Times New Roman" w:cs="Times New Roman"/>
          <w:sz w:val="24"/>
          <w:szCs w:val="24"/>
          <w:highlight w:val="yellow"/>
        </w:rPr>
        <w:t>For information on these programs please follow the links below to each program (Please note that not all of these programs have announced the details so check back with their websites in the coming days):</w:t>
      </w:r>
    </w:p>
    <w:p w14:paraId="68B2D130" w14:textId="77777777" w:rsidR="0002654A" w:rsidRDefault="0002654A" w:rsidP="0002654A">
      <w:pPr>
        <w:pStyle w:val="ListParagraph"/>
        <w:numPr>
          <w:ilvl w:val="3"/>
          <w:numId w:val="46"/>
        </w:numPr>
        <w:rPr>
          <w:rStyle w:val="Hyperlink"/>
          <w:highlight w:val="yellow"/>
        </w:rPr>
      </w:pPr>
      <w:r>
        <w:rPr>
          <w:rFonts w:ascii="Times New Roman" w:hAnsi="Times New Roman" w:cs="Times New Roman"/>
          <w:sz w:val="24"/>
          <w:szCs w:val="24"/>
          <w:highlight w:val="yellow"/>
        </w:rPr>
        <w:t xml:space="preserve">Champlain College: </w:t>
      </w:r>
      <w:hyperlink r:id="rId23" w:history="1">
        <w:r>
          <w:rPr>
            <w:rStyle w:val="Hyperlink"/>
            <w:rFonts w:ascii="Times New Roman" w:hAnsi="Times New Roman" w:cs="Times New Roman"/>
            <w:sz w:val="24"/>
            <w:szCs w:val="24"/>
            <w:highlight w:val="yellow"/>
          </w:rPr>
          <w:t>https://www.champlain.edu/centers-of-experience/center-for-innovation-and-entrepreneurship/small-business-recovery-technical-assistance-program</w:t>
        </w:r>
      </w:hyperlink>
    </w:p>
    <w:p w14:paraId="2F100E75" w14:textId="77777777" w:rsidR="0002654A" w:rsidRDefault="0002654A" w:rsidP="0002654A">
      <w:pPr>
        <w:pStyle w:val="ListParagraph"/>
        <w:numPr>
          <w:ilvl w:val="3"/>
          <w:numId w:val="46"/>
        </w:numPr>
        <w:rPr>
          <w:rStyle w:val="Hyperlink"/>
          <w:highlight w:val="yellow"/>
        </w:rPr>
      </w:pPr>
      <w:r>
        <w:rPr>
          <w:rFonts w:ascii="Times New Roman" w:hAnsi="Times New Roman" w:cs="Times New Roman"/>
          <w:sz w:val="24"/>
          <w:szCs w:val="24"/>
          <w:highlight w:val="yellow"/>
        </w:rPr>
        <w:t xml:space="preserve">The Vermont Chamber of Commerce: </w:t>
      </w:r>
      <w:hyperlink r:id="rId24" w:history="1">
        <w:r>
          <w:rPr>
            <w:rStyle w:val="Hyperlink"/>
            <w:rFonts w:ascii="Times New Roman" w:hAnsi="Times New Roman" w:cs="Times New Roman"/>
            <w:sz w:val="24"/>
            <w:szCs w:val="24"/>
            <w:highlight w:val="yellow"/>
          </w:rPr>
          <w:t>https://www.vtchamber.com/</w:t>
        </w:r>
      </w:hyperlink>
    </w:p>
    <w:p w14:paraId="16076730" w14:textId="77777777" w:rsidR="0002654A" w:rsidRDefault="0002654A" w:rsidP="0002654A">
      <w:pPr>
        <w:pStyle w:val="ListParagraph"/>
        <w:numPr>
          <w:ilvl w:val="3"/>
          <w:numId w:val="46"/>
        </w:numPr>
        <w:rPr>
          <w:rStyle w:val="Hyperlink"/>
          <w:highlight w:val="yellow"/>
        </w:rPr>
      </w:pPr>
      <w:r>
        <w:rPr>
          <w:rFonts w:ascii="Times New Roman" w:hAnsi="Times New Roman" w:cs="Times New Roman"/>
          <w:sz w:val="24"/>
          <w:szCs w:val="24"/>
          <w:highlight w:val="yellow"/>
        </w:rPr>
        <w:t xml:space="preserve">Northern Community Investment Corporation: </w:t>
      </w:r>
      <w:hyperlink r:id="rId25" w:history="1">
        <w:r>
          <w:rPr>
            <w:rStyle w:val="Hyperlink"/>
            <w:rFonts w:ascii="Times New Roman" w:hAnsi="Times New Roman" w:cs="Times New Roman"/>
            <w:sz w:val="24"/>
            <w:szCs w:val="24"/>
            <w:highlight w:val="yellow"/>
          </w:rPr>
          <w:t>http://www.ncic.org/</w:t>
        </w:r>
      </w:hyperlink>
    </w:p>
    <w:p w14:paraId="350E5742" w14:textId="77777777" w:rsidR="0002654A" w:rsidRDefault="0002654A" w:rsidP="0002654A">
      <w:pPr>
        <w:pStyle w:val="ListParagraph"/>
        <w:numPr>
          <w:ilvl w:val="3"/>
          <w:numId w:val="46"/>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Vermont Sustainable Jobs Fund: </w:t>
      </w:r>
      <w:hyperlink r:id="rId26" w:history="1">
        <w:r>
          <w:rPr>
            <w:rStyle w:val="Hyperlink"/>
            <w:rFonts w:ascii="Times New Roman" w:hAnsi="Times New Roman" w:cs="Times New Roman"/>
            <w:sz w:val="24"/>
            <w:szCs w:val="24"/>
            <w:highlight w:val="yellow"/>
          </w:rPr>
          <w:t>https://www.vsjf.org/</w:t>
        </w:r>
      </w:hyperlink>
    </w:p>
    <w:p w14:paraId="02364903" w14:textId="77777777" w:rsidR="001C34C3" w:rsidRPr="00434BF5" w:rsidRDefault="001C34C3" w:rsidP="0097343D">
      <w:pPr>
        <w:pStyle w:val="NormalWeb"/>
        <w:shd w:val="clear" w:color="auto" w:fill="FFFFFF"/>
        <w:spacing w:before="0" w:beforeAutospacing="0"/>
        <w:ind w:left="1440"/>
        <w:rPr>
          <w:b/>
        </w:rPr>
      </w:pPr>
    </w:p>
    <w:p w14:paraId="779B96E2" w14:textId="77777777" w:rsidR="00560474" w:rsidRPr="00434BF5" w:rsidRDefault="00171E4E">
      <w:pPr>
        <w:tabs>
          <w:tab w:val="left" w:pos="7660"/>
        </w:tabs>
        <w:rPr>
          <w:rFonts w:ascii="Times New Roman" w:eastAsia="Times New Roman" w:hAnsi="Times New Roman" w:cs="Times New Roman"/>
          <w:b/>
          <w:sz w:val="24"/>
          <w:szCs w:val="24"/>
        </w:rPr>
      </w:pPr>
      <w:r w:rsidRPr="00434BF5">
        <w:rPr>
          <w:rFonts w:ascii="Times New Roman" w:eastAsia="Times New Roman" w:hAnsi="Times New Roman" w:cs="Times New Roman"/>
          <w:b/>
          <w:sz w:val="24"/>
          <w:szCs w:val="24"/>
        </w:rPr>
        <w:t>FEDERAL PROGRAMS</w:t>
      </w:r>
      <w:r w:rsidR="00D55B2E" w:rsidRPr="00434BF5">
        <w:rPr>
          <w:rFonts w:ascii="Times New Roman" w:eastAsia="Times New Roman" w:hAnsi="Times New Roman" w:cs="Times New Roman"/>
          <w:b/>
          <w:sz w:val="24"/>
          <w:szCs w:val="24"/>
        </w:rPr>
        <w:t>, due to the passage of the CARES Act</w:t>
      </w:r>
      <w:r w:rsidRPr="00434BF5">
        <w:rPr>
          <w:rFonts w:ascii="Times New Roman" w:eastAsia="Times New Roman" w:hAnsi="Times New Roman" w:cs="Times New Roman"/>
          <w:b/>
          <w:sz w:val="24"/>
          <w:szCs w:val="24"/>
        </w:rPr>
        <w:t>:</w:t>
      </w:r>
    </w:p>
    <w:p w14:paraId="26F84F0C" w14:textId="77777777" w:rsidR="00401FAE" w:rsidRPr="00434BF5" w:rsidRDefault="00BB2085" w:rsidP="00A31575">
      <w:pPr>
        <w:pStyle w:val="NormalWeb"/>
        <w:shd w:val="clear" w:color="auto" w:fill="FFFFFF"/>
        <w:spacing w:before="0" w:beforeAutospacing="0" w:after="0" w:afterAutospacing="0"/>
        <w:rPr>
          <w:b/>
          <w:color w:val="1B1E29"/>
          <w:spacing w:val="-6"/>
        </w:rPr>
      </w:pPr>
      <w:r w:rsidRPr="00434BF5">
        <w:rPr>
          <w:b/>
          <w:color w:val="1B1E29"/>
          <w:spacing w:val="-6"/>
        </w:rPr>
        <w:t>THE EIDL</w:t>
      </w:r>
      <w:r w:rsidR="00401FAE" w:rsidRPr="00434BF5">
        <w:rPr>
          <w:b/>
          <w:color w:val="1B1E29"/>
          <w:spacing w:val="-6"/>
        </w:rPr>
        <w:t xml:space="preserve"> APPLICATION PROCESS </w:t>
      </w:r>
      <w:r w:rsidR="004D5C5D" w:rsidRPr="00434BF5">
        <w:rPr>
          <w:b/>
          <w:color w:val="1B1E29"/>
          <w:spacing w:val="-6"/>
        </w:rPr>
        <w:t xml:space="preserve">IS OPEN CURRENTLY </w:t>
      </w:r>
      <w:r w:rsidR="009E7BF5" w:rsidRPr="00434BF5">
        <w:rPr>
          <w:b/>
          <w:color w:val="1B1E29"/>
          <w:spacing w:val="-6"/>
        </w:rPr>
        <w:t>TO ALL E</w:t>
      </w:r>
      <w:r w:rsidR="00401FAE" w:rsidRPr="00434BF5">
        <w:rPr>
          <w:b/>
          <w:color w:val="1B1E29"/>
          <w:spacing w:val="-6"/>
        </w:rPr>
        <w:t>LIGIBLE BUSINESSES</w:t>
      </w:r>
      <w:r w:rsidRPr="00434BF5">
        <w:rPr>
          <w:b/>
          <w:color w:val="1B1E29"/>
          <w:spacing w:val="-6"/>
        </w:rPr>
        <w:t>.</w:t>
      </w:r>
    </w:p>
    <w:p w14:paraId="1EFD3BFB" w14:textId="77777777" w:rsidR="00BB2085" w:rsidRPr="00434BF5" w:rsidRDefault="00BB2085" w:rsidP="00A31575">
      <w:pPr>
        <w:pStyle w:val="NormalWeb"/>
        <w:shd w:val="clear" w:color="auto" w:fill="FFFFFF"/>
        <w:spacing w:before="0" w:beforeAutospacing="0" w:after="0" w:afterAutospacing="0"/>
        <w:rPr>
          <w:b/>
          <w:color w:val="1B1E29"/>
          <w:spacing w:val="-6"/>
        </w:rPr>
      </w:pPr>
    </w:p>
    <w:p w14:paraId="73F2BDA2" w14:textId="77777777" w:rsidR="00135CB0" w:rsidRPr="00434BF5" w:rsidRDefault="00BB2085" w:rsidP="00A31575">
      <w:pPr>
        <w:pStyle w:val="NormalWeb"/>
        <w:shd w:val="clear" w:color="auto" w:fill="FFFFFF"/>
        <w:spacing w:before="0" w:beforeAutospacing="0" w:after="0" w:afterAutospacing="0"/>
        <w:rPr>
          <w:b/>
          <w:color w:val="1B1E29"/>
          <w:spacing w:val="-6"/>
        </w:rPr>
      </w:pPr>
      <w:r w:rsidRPr="00434BF5">
        <w:rPr>
          <w:b/>
          <w:color w:val="1B1E29"/>
          <w:spacing w:val="-6"/>
        </w:rPr>
        <w:t>And the EIDL Advance has been discontinued</w:t>
      </w:r>
      <w:r w:rsidR="00A23405" w:rsidRPr="00434BF5">
        <w:rPr>
          <w:b/>
          <w:color w:val="1B1E29"/>
          <w:spacing w:val="-6"/>
        </w:rPr>
        <w:t xml:space="preserve"> for new applicants:</w:t>
      </w:r>
    </w:p>
    <w:p w14:paraId="4261EB8F" w14:textId="77777777" w:rsidR="00135CB0" w:rsidRPr="00434BF5" w:rsidRDefault="00135CB0" w:rsidP="00A31575">
      <w:pPr>
        <w:pStyle w:val="NormalWeb"/>
        <w:shd w:val="clear" w:color="auto" w:fill="FFFFFF"/>
        <w:spacing w:before="0" w:beforeAutospacing="0" w:after="0" w:afterAutospacing="0"/>
        <w:rPr>
          <w:b/>
          <w:color w:val="1B1E29"/>
          <w:spacing w:val="-6"/>
        </w:rPr>
      </w:pPr>
      <w:r w:rsidRPr="00434BF5">
        <w:rPr>
          <w:b/>
          <w:color w:val="1B1E29"/>
          <w:spacing w:val="-6"/>
        </w:rPr>
        <w:t>Newest Statement (7/11/20) from the SBA:</w:t>
      </w:r>
    </w:p>
    <w:p w14:paraId="4196A298" w14:textId="77777777" w:rsidR="00135CB0" w:rsidRPr="00434BF5" w:rsidRDefault="00135CB0" w:rsidP="00135CB0">
      <w:pPr>
        <w:pStyle w:val="NormalWeb"/>
        <w:numPr>
          <w:ilvl w:val="0"/>
          <w:numId w:val="29"/>
        </w:numPr>
        <w:shd w:val="clear" w:color="auto" w:fill="FFFFFF"/>
        <w:spacing w:before="0" w:beforeAutospacing="0" w:after="0" w:afterAutospacing="0"/>
        <w:rPr>
          <w:color w:val="1B1E29"/>
          <w:spacing w:val="-6"/>
        </w:rPr>
      </w:pPr>
      <w:r w:rsidRPr="00434BF5">
        <w:rPr>
          <w:color w:val="1B1E29"/>
          <w:spacing w:val="-6"/>
        </w:rPr>
        <w:t xml:space="preserve">Having allocated the full $20 Billion that was appropriated by Congress, </w:t>
      </w:r>
      <w:r w:rsidRPr="00434BF5">
        <w:rPr>
          <w:b/>
          <w:color w:val="1B1E29"/>
          <w:spacing w:val="-6"/>
        </w:rPr>
        <w:t>SBA will discontinue EIDL Advances to new applicants</w:t>
      </w:r>
      <w:r w:rsidRPr="00434BF5">
        <w:rPr>
          <w:color w:val="1B1E29"/>
          <w:spacing w:val="-6"/>
        </w:rPr>
        <w:t>. EIDL loan applications will still be processed even though the Advance (EILDEA) is no longer available.</w:t>
      </w:r>
    </w:p>
    <w:p w14:paraId="4AE86C4C" w14:textId="77777777" w:rsidR="00A31575" w:rsidRPr="00434BF5" w:rsidRDefault="00A31575" w:rsidP="00135CB0">
      <w:pPr>
        <w:pStyle w:val="NormalWeb"/>
        <w:shd w:val="clear" w:color="auto" w:fill="FFFFFF"/>
        <w:spacing w:before="0" w:beforeAutospacing="0" w:after="0" w:afterAutospacing="0"/>
      </w:pPr>
      <w:r w:rsidRPr="00434BF5">
        <w:rPr>
          <w:b/>
          <w:i/>
        </w:rPr>
        <w:tab/>
      </w:r>
    </w:p>
    <w:p w14:paraId="518F7999" w14:textId="77777777" w:rsidR="005C37A0" w:rsidRPr="00434BF5" w:rsidRDefault="005C37A0" w:rsidP="00A31575">
      <w:pPr>
        <w:tabs>
          <w:tab w:val="left" w:pos="7660"/>
        </w:tabs>
        <w:spacing w:after="0"/>
        <w:rPr>
          <w:rFonts w:ascii="Times New Roman" w:eastAsia="Times New Roman" w:hAnsi="Times New Roman" w:cs="Times New Roman"/>
          <w:b/>
          <w:i/>
          <w:sz w:val="24"/>
          <w:szCs w:val="24"/>
        </w:rPr>
      </w:pPr>
    </w:p>
    <w:p w14:paraId="0838C232" w14:textId="77777777" w:rsidR="00A31575" w:rsidRPr="00434BF5" w:rsidRDefault="00AF6698" w:rsidP="00A31575">
      <w:pPr>
        <w:tabs>
          <w:tab w:val="left" w:pos="7660"/>
        </w:tabs>
        <w:spacing w:after="0"/>
        <w:rPr>
          <w:rFonts w:ascii="Times New Roman" w:hAnsi="Times New Roman" w:cs="Times New Roman"/>
          <w:color w:val="1B1E29"/>
          <w:spacing w:val="-6"/>
          <w:sz w:val="24"/>
          <w:szCs w:val="24"/>
        </w:rPr>
      </w:pPr>
      <w:r w:rsidRPr="00434BF5">
        <w:rPr>
          <w:rFonts w:ascii="Times New Roman" w:eastAsia="Times New Roman" w:hAnsi="Times New Roman" w:cs="Times New Roman"/>
          <w:b/>
          <w:i/>
          <w:sz w:val="24"/>
          <w:szCs w:val="24"/>
        </w:rPr>
        <w:t>Apply</w:t>
      </w:r>
      <w:r w:rsidR="00A31575" w:rsidRPr="00434BF5">
        <w:rPr>
          <w:rFonts w:ascii="Times New Roman" w:eastAsia="Times New Roman" w:hAnsi="Times New Roman" w:cs="Times New Roman"/>
          <w:b/>
          <w:i/>
          <w:sz w:val="24"/>
          <w:szCs w:val="24"/>
        </w:rPr>
        <w:t xml:space="preserve"> for directly </w:t>
      </w:r>
      <w:r w:rsidR="00135CB0" w:rsidRPr="00434BF5">
        <w:rPr>
          <w:rFonts w:ascii="Times New Roman" w:eastAsia="Times New Roman" w:hAnsi="Times New Roman" w:cs="Times New Roman"/>
          <w:b/>
          <w:i/>
          <w:sz w:val="24"/>
          <w:szCs w:val="24"/>
        </w:rPr>
        <w:t xml:space="preserve">for the EIDL LOAN </w:t>
      </w:r>
      <w:r w:rsidR="00A31575" w:rsidRPr="00434BF5">
        <w:rPr>
          <w:rFonts w:ascii="Times New Roman" w:eastAsia="Times New Roman" w:hAnsi="Times New Roman" w:cs="Times New Roman"/>
          <w:b/>
          <w:i/>
          <w:sz w:val="24"/>
          <w:szCs w:val="24"/>
        </w:rPr>
        <w:t>via the SBA portal</w:t>
      </w:r>
      <w:r w:rsidR="00D9714F" w:rsidRPr="00434BF5">
        <w:rPr>
          <w:rFonts w:ascii="Times New Roman" w:eastAsia="Times New Roman" w:hAnsi="Times New Roman" w:cs="Times New Roman"/>
          <w:b/>
          <w:i/>
          <w:sz w:val="24"/>
          <w:szCs w:val="24"/>
        </w:rPr>
        <w:t xml:space="preserve"> (</w:t>
      </w:r>
      <w:r w:rsidR="00D9714F" w:rsidRPr="00434BF5">
        <w:rPr>
          <w:rFonts w:ascii="Times New Roman" w:hAnsi="Times New Roman" w:cs="Times New Roman"/>
          <w:color w:val="1B1E29"/>
          <w:spacing w:val="-6"/>
          <w:sz w:val="24"/>
          <w:szCs w:val="24"/>
        </w:rPr>
        <w:t>Follow the instructions below on how to complete and the information you will need to apply</w:t>
      </w:r>
      <w:r w:rsidR="00D9714F" w:rsidRPr="00434BF5">
        <w:rPr>
          <w:rFonts w:ascii="Times New Roman" w:eastAsia="Times New Roman" w:hAnsi="Times New Roman" w:cs="Times New Roman"/>
          <w:b/>
          <w:i/>
          <w:sz w:val="24"/>
          <w:szCs w:val="24"/>
        </w:rPr>
        <w:t>)</w:t>
      </w:r>
      <w:r w:rsidR="00A31575" w:rsidRPr="00434BF5">
        <w:rPr>
          <w:rFonts w:ascii="Times New Roman" w:eastAsia="Times New Roman" w:hAnsi="Times New Roman" w:cs="Times New Roman"/>
          <w:b/>
          <w:i/>
          <w:sz w:val="24"/>
          <w:szCs w:val="24"/>
        </w:rPr>
        <w:t>:</w:t>
      </w:r>
    </w:p>
    <w:p w14:paraId="047EA2F4" w14:textId="77777777" w:rsidR="00647CA2" w:rsidRPr="00434BF5" w:rsidRDefault="00647CA2" w:rsidP="009C3B48">
      <w:pPr>
        <w:tabs>
          <w:tab w:val="left" w:pos="7660"/>
        </w:tabs>
        <w:spacing w:after="0"/>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 </w:t>
      </w:r>
      <w:hyperlink r:id="rId27" w:anchor="/" w:history="1">
        <w:r w:rsidRPr="00434BF5">
          <w:rPr>
            <w:rStyle w:val="Hyperlink"/>
          </w:rPr>
          <w:t>https://covid19relief.sba.gov/#/</w:t>
        </w:r>
      </w:hyperlink>
    </w:p>
    <w:p w14:paraId="093E1341" w14:textId="77777777" w:rsidR="009C3B48" w:rsidRPr="00434BF5" w:rsidRDefault="00A31575" w:rsidP="009C3B48">
      <w:pPr>
        <w:tabs>
          <w:tab w:val="left" w:pos="7660"/>
        </w:tabs>
        <w:spacing w:after="0"/>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(Note there are now many scammers on line so </w:t>
      </w:r>
      <w:r w:rsidRPr="00434BF5">
        <w:rPr>
          <w:rFonts w:ascii="Times New Roman" w:eastAsia="Times New Roman" w:hAnsi="Times New Roman" w:cs="Times New Roman"/>
          <w:b/>
          <w:sz w:val="24"/>
          <w:szCs w:val="24"/>
        </w:rPr>
        <w:t>only</w:t>
      </w:r>
      <w:r w:rsidRPr="00434BF5">
        <w:rPr>
          <w:rFonts w:ascii="Times New Roman" w:eastAsia="Times New Roman" w:hAnsi="Times New Roman" w:cs="Times New Roman"/>
          <w:sz w:val="24"/>
          <w:szCs w:val="24"/>
        </w:rPr>
        <w:t xml:space="preserve"> use this site)</w:t>
      </w:r>
    </w:p>
    <w:p w14:paraId="2D756953" w14:textId="77777777" w:rsidR="00D9714F" w:rsidRPr="00434BF5" w:rsidRDefault="008373DB" w:rsidP="00781F7D">
      <w:pPr>
        <w:tabs>
          <w:tab w:val="left" w:pos="7660"/>
        </w:tabs>
        <w:spacing w:after="0"/>
        <w:rPr>
          <w:rFonts w:ascii="Times New Roman" w:eastAsia="Times New Roman" w:hAnsi="Times New Roman" w:cs="Times New Roman"/>
          <w:sz w:val="24"/>
          <w:szCs w:val="24"/>
        </w:rPr>
      </w:pPr>
      <w:r w:rsidRPr="00434BF5">
        <w:rPr>
          <w:b/>
          <w:i/>
        </w:rPr>
        <w:tab/>
      </w:r>
    </w:p>
    <w:p w14:paraId="0C565E49" w14:textId="77777777" w:rsidR="0062396E" w:rsidRPr="00434BF5" w:rsidRDefault="0062396E" w:rsidP="00781F7D">
      <w:pPr>
        <w:tabs>
          <w:tab w:val="left" w:pos="7660"/>
        </w:tabs>
        <w:spacing w:after="0"/>
        <w:rPr>
          <w:rFonts w:ascii="Times New Roman" w:hAnsi="Times New Roman" w:cs="Times New Roman"/>
          <w:color w:val="1B1E29"/>
          <w:spacing w:val="-6"/>
          <w:sz w:val="24"/>
          <w:szCs w:val="24"/>
        </w:rPr>
      </w:pPr>
      <w:r w:rsidRPr="00434BF5">
        <w:rPr>
          <w:rFonts w:ascii="Times New Roman" w:hAnsi="Times New Roman" w:cs="Times New Roman"/>
          <w:color w:val="1B1E29"/>
          <w:spacing w:val="-6"/>
          <w:sz w:val="24"/>
          <w:szCs w:val="24"/>
        </w:rPr>
        <w:t xml:space="preserve">ALERT: </w:t>
      </w:r>
    </w:p>
    <w:p w14:paraId="686BD4C8" w14:textId="77777777" w:rsidR="00937487" w:rsidRPr="00434BF5" w:rsidRDefault="0062396E" w:rsidP="00937487">
      <w:pPr>
        <w:spacing w:after="0" w:line="240" w:lineRule="auto"/>
        <w:rPr>
          <w:rFonts w:ascii="Times New Roman" w:hAnsi="Times New Roman" w:cs="Times New Roman"/>
          <w:sz w:val="24"/>
          <w:szCs w:val="24"/>
        </w:rPr>
      </w:pPr>
      <w:r w:rsidRPr="00434BF5">
        <w:rPr>
          <w:rFonts w:ascii="Times New Roman" w:hAnsi="Times New Roman" w:cs="Times New Roman"/>
          <w:sz w:val="24"/>
          <w:szCs w:val="24"/>
        </w:rPr>
        <w:t xml:space="preserve">Urgent alert for our clients and contacts: If you are contacted by phone, fax, email or mail asking for additional financials to support your </w:t>
      </w:r>
      <w:r w:rsidR="002225F3" w:rsidRPr="00434BF5">
        <w:rPr>
          <w:rFonts w:ascii="Times New Roman" w:hAnsi="Times New Roman" w:cs="Times New Roman"/>
          <w:sz w:val="24"/>
          <w:szCs w:val="24"/>
        </w:rPr>
        <w:t xml:space="preserve">EIDL </w:t>
      </w:r>
      <w:r w:rsidRPr="00434BF5">
        <w:rPr>
          <w:rFonts w:ascii="Times New Roman" w:hAnsi="Times New Roman" w:cs="Times New Roman"/>
          <w:sz w:val="24"/>
          <w:szCs w:val="24"/>
        </w:rPr>
        <w:t>application, that person MUST have your application/confirmation number as evidence that they are from the SBA. Unfortunately, we are learning of entities and individuals posing as SBA affiliates and we want you to please be mindful.</w:t>
      </w:r>
    </w:p>
    <w:p w14:paraId="0BCEFAB0" w14:textId="77777777" w:rsidR="00937487" w:rsidRPr="00434BF5" w:rsidRDefault="0062396E" w:rsidP="00937487">
      <w:pPr>
        <w:spacing w:after="0" w:line="240" w:lineRule="auto"/>
        <w:rPr>
          <w:rFonts w:ascii="Times New Roman" w:hAnsi="Times New Roman" w:cs="Times New Roman"/>
          <w:sz w:val="24"/>
          <w:szCs w:val="24"/>
        </w:rPr>
      </w:pPr>
      <w:r w:rsidRPr="00434BF5">
        <w:rPr>
          <w:rFonts w:ascii="Times New Roman" w:hAnsi="Times New Roman" w:cs="Times New Roman"/>
          <w:sz w:val="24"/>
          <w:szCs w:val="24"/>
        </w:rPr>
        <w:t xml:space="preserve">Learn more at: </w:t>
      </w:r>
    </w:p>
    <w:p w14:paraId="1E73F959" w14:textId="77777777" w:rsidR="0062396E" w:rsidRPr="00434BF5" w:rsidRDefault="00C555D4" w:rsidP="00937487">
      <w:pPr>
        <w:spacing w:after="0" w:line="240" w:lineRule="auto"/>
        <w:rPr>
          <w:rStyle w:val="Hyperlink"/>
        </w:rPr>
      </w:pPr>
      <w:hyperlink r:id="rId28" w:history="1">
        <w:r w:rsidR="0062396E" w:rsidRPr="00434BF5">
          <w:rPr>
            <w:rStyle w:val="Hyperlink"/>
          </w:rPr>
          <w:t>https://www.consumer.ftc.gov/blog/2020/04/new-funding-coronavirus-sba-loans-attracts-scammers</w:t>
        </w:r>
      </w:hyperlink>
    </w:p>
    <w:p w14:paraId="623182C7" w14:textId="77777777" w:rsidR="0062396E" w:rsidRPr="00434BF5" w:rsidRDefault="0062396E" w:rsidP="00781F7D">
      <w:pPr>
        <w:tabs>
          <w:tab w:val="left" w:pos="7660"/>
        </w:tabs>
        <w:spacing w:after="0"/>
        <w:rPr>
          <w:color w:val="1B1E29"/>
          <w:spacing w:val="-6"/>
          <w:sz w:val="27"/>
          <w:szCs w:val="27"/>
        </w:rPr>
      </w:pPr>
    </w:p>
    <w:p w14:paraId="2072F605" w14:textId="77777777" w:rsidR="00112AD0" w:rsidRPr="00624CA6" w:rsidRDefault="00112AD0" w:rsidP="00112AD0">
      <w:pPr>
        <w:pStyle w:val="ListParagraph"/>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The Economic Injury Disaster </w:t>
      </w:r>
      <w:r w:rsidRPr="00434BF5">
        <w:rPr>
          <w:rFonts w:ascii="Times New Roman" w:eastAsia="Times New Roman" w:hAnsi="Times New Roman" w:cs="Times New Roman"/>
          <w:b/>
          <w:color w:val="000000"/>
          <w:sz w:val="24"/>
          <w:szCs w:val="24"/>
          <w:u w:val="single"/>
        </w:rPr>
        <w:t xml:space="preserve">Loan </w:t>
      </w:r>
      <w:r w:rsidRPr="00434BF5">
        <w:rPr>
          <w:rFonts w:ascii="Times New Roman" w:eastAsia="Times New Roman" w:hAnsi="Times New Roman" w:cs="Times New Roman"/>
          <w:b/>
          <w:color w:val="000000"/>
          <w:sz w:val="24"/>
          <w:szCs w:val="24"/>
        </w:rPr>
        <w:t>(EIDL)</w:t>
      </w:r>
      <w:r w:rsidRPr="00434BF5">
        <w:rPr>
          <w:rFonts w:ascii="Times New Roman" w:eastAsia="Times New Roman" w:hAnsi="Times New Roman" w:cs="Times New Roman"/>
          <w:color w:val="000000"/>
          <w:sz w:val="24"/>
          <w:szCs w:val="24"/>
        </w:rPr>
        <w:t xml:space="preserve"> </w:t>
      </w:r>
      <w:r w:rsidRPr="00434BF5">
        <w:rPr>
          <w:rFonts w:ascii="Times New Roman" w:eastAsia="Times New Roman" w:hAnsi="Times New Roman" w:cs="Times New Roman"/>
          <w:b/>
          <w:i/>
          <w:color w:val="000000"/>
          <w:sz w:val="24"/>
          <w:szCs w:val="24"/>
        </w:rPr>
        <w:t>available through December 31, 2020;</w:t>
      </w:r>
      <w:r w:rsidRPr="00434BF5">
        <w:rPr>
          <w:rFonts w:ascii="Times New Roman" w:eastAsia="Times New Roman" w:hAnsi="Times New Roman" w:cs="Times New Roman"/>
          <w:color w:val="000000"/>
          <w:sz w:val="24"/>
          <w:szCs w:val="24"/>
        </w:rPr>
        <w:t xml:space="preserve"> this is a low interest, long-term loan. </w:t>
      </w:r>
    </w:p>
    <w:p w14:paraId="7554DC9A" w14:textId="77777777" w:rsidR="00624CA6" w:rsidRPr="00434BF5" w:rsidRDefault="00624CA6" w:rsidP="00624CA6">
      <w:pPr>
        <w:pStyle w:val="ListParagraph"/>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6B5C2C">
        <w:rPr>
          <w:rFonts w:ascii="Times New Roman" w:eastAsia="Times New Roman" w:hAnsi="Times New Roman" w:cs="Times New Roman"/>
          <w:b/>
          <w:color w:val="000000"/>
          <w:sz w:val="24"/>
          <w:szCs w:val="24"/>
          <w:highlight w:val="yellow"/>
        </w:rPr>
        <w:t>PLEASE NOTE that at the moment</w:t>
      </w:r>
      <w:r w:rsidR="00BE560C" w:rsidRPr="006B5C2C">
        <w:rPr>
          <w:rFonts w:ascii="Times New Roman" w:eastAsia="Times New Roman" w:hAnsi="Times New Roman" w:cs="Times New Roman"/>
          <w:b/>
          <w:color w:val="000000"/>
          <w:sz w:val="24"/>
          <w:szCs w:val="24"/>
          <w:highlight w:val="yellow"/>
        </w:rPr>
        <w:t xml:space="preserve"> the EIDL program still has funds but it has been shared with us that if you are considering applying you should do it sooner rather than </w:t>
      </w:r>
      <w:r w:rsidR="00BE560C" w:rsidRPr="006B5C2C">
        <w:rPr>
          <w:rFonts w:ascii="Times New Roman" w:eastAsia="Times New Roman" w:hAnsi="Times New Roman" w:cs="Times New Roman"/>
          <w:b/>
          <w:color w:val="000000"/>
          <w:sz w:val="24"/>
          <w:szCs w:val="24"/>
          <w:highlight w:val="yellow"/>
        </w:rPr>
        <w:lastRenderedPageBreak/>
        <w:t>later as the program could run out of funds before the fin</w:t>
      </w:r>
      <w:r w:rsidR="006B5C2C" w:rsidRPr="006B5C2C">
        <w:rPr>
          <w:rFonts w:ascii="Times New Roman" w:eastAsia="Times New Roman" w:hAnsi="Times New Roman" w:cs="Times New Roman"/>
          <w:b/>
          <w:color w:val="000000"/>
          <w:sz w:val="24"/>
          <w:szCs w:val="24"/>
          <w:highlight w:val="yellow"/>
        </w:rPr>
        <w:t>al application deadline of 12/31</w:t>
      </w:r>
      <w:r w:rsidR="00BE560C" w:rsidRPr="006B5C2C">
        <w:rPr>
          <w:rFonts w:ascii="Times New Roman" w:eastAsia="Times New Roman" w:hAnsi="Times New Roman" w:cs="Times New Roman"/>
          <w:b/>
          <w:color w:val="000000"/>
          <w:sz w:val="24"/>
          <w:szCs w:val="24"/>
          <w:highlight w:val="yellow"/>
        </w:rPr>
        <w:t>/20.</w:t>
      </w:r>
    </w:p>
    <w:p w14:paraId="53A00864" w14:textId="77777777" w:rsidR="00E53963" w:rsidRPr="00434BF5" w:rsidRDefault="004A1F7E" w:rsidP="00112AD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Step One: </w:t>
      </w:r>
      <w:r w:rsidR="00E53963" w:rsidRPr="00434BF5">
        <w:rPr>
          <w:rFonts w:ascii="Times New Roman" w:eastAsia="Times New Roman" w:hAnsi="Times New Roman" w:cs="Times New Roman"/>
          <w:b/>
          <w:color w:val="000000"/>
          <w:sz w:val="24"/>
          <w:szCs w:val="24"/>
        </w:rPr>
        <w:t>complete the EIDL Streamlined Ap</w:t>
      </w:r>
      <w:r w:rsidR="001E50D8" w:rsidRPr="00434BF5">
        <w:rPr>
          <w:rFonts w:ascii="Times New Roman" w:eastAsia="Times New Roman" w:hAnsi="Times New Roman" w:cs="Times New Roman"/>
          <w:b/>
          <w:color w:val="000000"/>
          <w:sz w:val="24"/>
          <w:szCs w:val="24"/>
        </w:rPr>
        <w:t xml:space="preserve">plication on line (see above link if you have </w:t>
      </w:r>
      <w:r w:rsidR="00D62CC1" w:rsidRPr="00434BF5">
        <w:rPr>
          <w:rFonts w:ascii="Times New Roman" w:eastAsia="Times New Roman" w:hAnsi="Times New Roman" w:cs="Times New Roman"/>
          <w:b/>
          <w:color w:val="000000"/>
          <w:sz w:val="24"/>
          <w:szCs w:val="24"/>
        </w:rPr>
        <w:t xml:space="preserve">NOT </w:t>
      </w:r>
      <w:r w:rsidR="001E50D8" w:rsidRPr="00434BF5">
        <w:rPr>
          <w:rFonts w:ascii="Times New Roman" w:eastAsia="Times New Roman" w:hAnsi="Times New Roman" w:cs="Times New Roman"/>
          <w:b/>
          <w:color w:val="000000"/>
          <w:sz w:val="24"/>
          <w:szCs w:val="24"/>
        </w:rPr>
        <w:t>already applied)</w:t>
      </w:r>
      <w:r w:rsidR="00EA085F" w:rsidRPr="00434BF5">
        <w:rPr>
          <w:rFonts w:ascii="Times New Roman" w:eastAsia="Times New Roman" w:hAnsi="Times New Roman" w:cs="Times New Roman"/>
          <w:b/>
          <w:color w:val="000000"/>
          <w:sz w:val="24"/>
          <w:szCs w:val="24"/>
        </w:rPr>
        <w:t xml:space="preserve">. </w:t>
      </w:r>
    </w:p>
    <w:p w14:paraId="3D6EB553" w14:textId="77777777" w:rsidR="009C7E68" w:rsidRPr="00434BF5" w:rsidRDefault="009C7E68" w:rsidP="00C84CB8">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IMPORTANT: Please note: As a sole proprietor or LLC owner(s) that take an owners draw, you are allowed to count yourself as an employee for this streamlined application.</w:t>
      </w:r>
    </w:p>
    <w:p w14:paraId="5B2F188D" w14:textId="77777777" w:rsidR="008858D3" w:rsidRPr="00434BF5" w:rsidRDefault="008858D3" w:rsidP="00B743FE">
      <w:pPr>
        <w:pStyle w:val="ListParagraph"/>
        <w:numPr>
          <w:ilvl w:val="2"/>
          <w:numId w:val="1"/>
        </w:numPr>
        <w:rPr>
          <w:rFonts w:ascii="Times New Roman" w:hAnsi="Times New Roman" w:cs="Times New Roman"/>
          <w:bCs/>
          <w:sz w:val="24"/>
          <w:szCs w:val="24"/>
        </w:rPr>
      </w:pPr>
      <w:r w:rsidRPr="00434BF5">
        <w:rPr>
          <w:rFonts w:ascii="Times New Roman" w:eastAsia="Times New Roman" w:hAnsi="Times New Roman" w:cs="Times New Roman"/>
          <w:bCs/>
          <w:color w:val="000000"/>
          <w:sz w:val="24"/>
          <w:szCs w:val="24"/>
        </w:rPr>
        <w:t>You will be asked for the ‘Business legal name and tradename’ if you are an individual using a tradename (</w:t>
      </w:r>
      <w:r w:rsidR="009F6F82" w:rsidRPr="00434BF5">
        <w:rPr>
          <w:rFonts w:ascii="Times New Roman" w:eastAsia="Times New Roman" w:hAnsi="Times New Roman" w:cs="Times New Roman"/>
          <w:bCs/>
          <w:color w:val="000000"/>
          <w:sz w:val="24"/>
          <w:szCs w:val="24"/>
        </w:rPr>
        <w:t>i.e.</w:t>
      </w:r>
      <w:r w:rsidRPr="00434BF5">
        <w:rPr>
          <w:rFonts w:ascii="Times New Roman" w:eastAsia="Times New Roman" w:hAnsi="Times New Roman" w:cs="Times New Roman"/>
          <w:bCs/>
          <w:color w:val="000000"/>
          <w:sz w:val="24"/>
          <w:szCs w:val="24"/>
        </w:rPr>
        <w:t xml:space="preserve"> John Smith DBA Smiths plumbing), you must put the name on the 1</w:t>
      </w:r>
      <w:r w:rsidRPr="00434BF5">
        <w:rPr>
          <w:rFonts w:ascii="Times New Roman" w:eastAsia="Times New Roman" w:hAnsi="Times New Roman" w:cs="Times New Roman"/>
          <w:bCs/>
          <w:color w:val="000000"/>
          <w:sz w:val="24"/>
          <w:szCs w:val="24"/>
          <w:vertAlign w:val="superscript"/>
        </w:rPr>
        <w:t>st</w:t>
      </w:r>
      <w:r w:rsidRPr="00434BF5">
        <w:rPr>
          <w:rFonts w:ascii="Times New Roman" w:eastAsia="Times New Roman" w:hAnsi="Times New Roman" w:cs="Times New Roman"/>
          <w:bCs/>
          <w:color w:val="000000"/>
          <w:sz w:val="24"/>
          <w:szCs w:val="24"/>
        </w:rPr>
        <w:t xml:space="preserve"> line of your bank statement (not your checks). In this example that would be John Smith</w:t>
      </w:r>
    </w:p>
    <w:p w14:paraId="38CDCC8A" w14:textId="77777777" w:rsidR="009C7E68" w:rsidRPr="00434BF5" w:rsidRDefault="009C7E68" w:rsidP="00B743FE">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 xml:space="preserve">The only financial info </w:t>
      </w:r>
      <w:r w:rsidR="001818B8" w:rsidRPr="00434BF5">
        <w:rPr>
          <w:rFonts w:ascii="Times New Roman" w:eastAsia="Times New Roman" w:hAnsi="Times New Roman" w:cs="Times New Roman"/>
          <w:color w:val="000000"/>
          <w:sz w:val="24"/>
          <w:szCs w:val="24"/>
        </w:rPr>
        <w:t>needed is</w:t>
      </w:r>
      <w:r w:rsidRPr="00434BF5">
        <w:rPr>
          <w:rFonts w:ascii="Times New Roman" w:eastAsia="Times New Roman" w:hAnsi="Times New Roman" w:cs="Times New Roman"/>
          <w:color w:val="000000"/>
          <w:sz w:val="24"/>
          <w:szCs w:val="24"/>
        </w:rPr>
        <w:t>:</w:t>
      </w:r>
    </w:p>
    <w:p w14:paraId="4A2C9283" w14:textId="77777777" w:rsidR="009C7E68" w:rsidRPr="00434BF5" w:rsidRDefault="009C7E68"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A calculation of Gross Revenues for period 2/1/19 – 1/31/20</w:t>
      </w:r>
      <w:r w:rsidR="00DD3070" w:rsidRPr="00434BF5">
        <w:rPr>
          <w:rFonts w:ascii="Times New Roman" w:eastAsia="Times New Roman" w:hAnsi="Times New Roman" w:cs="Times New Roman"/>
          <w:color w:val="000000"/>
          <w:sz w:val="24"/>
          <w:szCs w:val="24"/>
        </w:rPr>
        <w:t xml:space="preserve"> or 2019 tax info.</w:t>
      </w:r>
    </w:p>
    <w:p w14:paraId="2AFD9743" w14:textId="77777777" w:rsidR="00B743FE" w:rsidRPr="00434BF5" w:rsidRDefault="009C7E68"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A calculation of COGS (Cost of Goods Sold) for the same period</w:t>
      </w:r>
      <w:r w:rsidR="000C7CD3" w:rsidRPr="00434BF5">
        <w:rPr>
          <w:rFonts w:ascii="Times New Roman" w:eastAsia="Times New Roman" w:hAnsi="Times New Roman" w:cs="Times New Roman"/>
          <w:color w:val="000000"/>
          <w:sz w:val="24"/>
          <w:szCs w:val="24"/>
        </w:rPr>
        <w:t xml:space="preserve"> (if applicable), if you don’t have it, put '0’.</w:t>
      </w:r>
    </w:p>
    <w:p w14:paraId="5DA0BFDA" w14:textId="77777777" w:rsidR="009C7E68" w:rsidRPr="00434BF5" w:rsidRDefault="009C7E68"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If you are a non-profit you will also need Operating Costs for the same period.</w:t>
      </w:r>
    </w:p>
    <w:p w14:paraId="7AECF837" w14:textId="77777777" w:rsidR="00A54C5B" w:rsidRPr="00434BF5" w:rsidRDefault="00A54C5B"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If your application is for lost rents, put the dollar amount of rents already lost as a result of the disaster.</w:t>
      </w:r>
    </w:p>
    <w:p w14:paraId="6FFB5701" w14:textId="77777777" w:rsidR="009C7E68" w:rsidRPr="00434BF5" w:rsidRDefault="009C7E68" w:rsidP="00B743FE">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Note: there is a box at the top of the agent/owner page that asks if you are owned by an entity. If this box is not checked you cannot proceed past this page. Unless you are owned by another company/business then you check no.</w:t>
      </w:r>
    </w:p>
    <w:p w14:paraId="1845B97A" w14:textId="77777777" w:rsidR="009C7E68" w:rsidRPr="00434BF5" w:rsidRDefault="009C7E68" w:rsidP="00B743FE">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You will also certify to some basic questions about your business and personal situation and that you have represented the information truthfully.</w:t>
      </w:r>
    </w:p>
    <w:p w14:paraId="45E93764" w14:textId="77777777" w:rsidR="006B3A5D" w:rsidRPr="00434BF5" w:rsidRDefault="006B3A5D" w:rsidP="00B743FE">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At this point you will be asked for your BANKING Info:</w:t>
      </w:r>
    </w:p>
    <w:p w14:paraId="1EFEC867" w14:textId="77777777" w:rsidR="006B3A5D" w:rsidRPr="00434BF5" w:rsidRDefault="006B3A5D"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Bank Name</w:t>
      </w:r>
      <w:r w:rsidRPr="00434BF5">
        <w:rPr>
          <w:rFonts w:ascii="Times New Roman" w:eastAsia="Times New Roman" w:hAnsi="Times New Roman" w:cs="Times New Roman"/>
          <w:color w:val="000000"/>
          <w:sz w:val="24"/>
          <w:szCs w:val="24"/>
        </w:rPr>
        <w:tab/>
      </w:r>
    </w:p>
    <w:p w14:paraId="2F5ADF6D" w14:textId="77777777" w:rsidR="006B3A5D" w:rsidRPr="00434BF5" w:rsidRDefault="006B3A5D" w:rsidP="00B743FE">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Account Number</w:t>
      </w:r>
    </w:p>
    <w:p w14:paraId="4C3A216D" w14:textId="77777777" w:rsidR="00DE4C05" w:rsidRPr="00434BF5" w:rsidRDefault="006B3A5D" w:rsidP="00DE4C05">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Routing Number</w:t>
      </w:r>
    </w:p>
    <w:p w14:paraId="6D2141B7" w14:textId="77777777" w:rsidR="00DE4C05" w:rsidRPr="00434BF5" w:rsidRDefault="00FE231B" w:rsidP="00DE4C05">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Once you have completed the application you will have a chance to review.</w:t>
      </w:r>
    </w:p>
    <w:p w14:paraId="2FE2F1A2" w14:textId="77777777" w:rsidR="00DE4C05" w:rsidRPr="00434BF5" w:rsidRDefault="00FE231B" w:rsidP="00DE4C05">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Once you hit submit you will be given a confirmation page with an application number. Print this page and screen shot it. Do not lose this number.</w:t>
      </w:r>
      <w:r w:rsidR="00DE4C05" w:rsidRPr="00434BF5">
        <w:rPr>
          <w:rFonts w:ascii="Times New Roman" w:eastAsia="Times New Roman" w:hAnsi="Times New Roman" w:cs="Times New Roman"/>
          <w:color w:val="000000"/>
          <w:sz w:val="24"/>
          <w:szCs w:val="24"/>
        </w:rPr>
        <w:tab/>
      </w:r>
    </w:p>
    <w:p w14:paraId="305C99E9" w14:textId="77777777" w:rsidR="00DE4C05" w:rsidRPr="00434BF5" w:rsidRDefault="00FE231B" w:rsidP="00DE4C05">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 xml:space="preserve">And begin a file of all the material regarding this process, including any information you provided and the </w:t>
      </w:r>
      <w:r w:rsidR="001C097E" w:rsidRPr="00434BF5">
        <w:rPr>
          <w:rFonts w:ascii="Times New Roman" w:eastAsia="Times New Roman" w:hAnsi="Times New Roman" w:cs="Times New Roman"/>
          <w:color w:val="000000"/>
          <w:sz w:val="24"/>
          <w:szCs w:val="24"/>
        </w:rPr>
        <w:t>application</w:t>
      </w:r>
      <w:r w:rsidRPr="00434BF5">
        <w:rPr>
          <w:rFonts w:ascii="Times New Roman" w:eastAsia="Times New Roman" w:hAnsi="Times New Roman" w:cs="Times New Roman"/>
          <w:color w:val="000000"/>
          <w:sz w:val="24"/>
          <w:szCs w:val="24"/>
        </w:rPr>
        <w:t xml:space="preserve"> numbers you received from the SBA (put the </w:t>
      </w:r>
      <w:r w:rsidR="001C097E" w:rsidRPr="00434BF5">
        <w:rPr>
          <w:rFonts w:ascii="Times New Roman" w:eastAsia="Times New Roman" w:hAnsi="Times New Roman" w:cs="Times New Roman"/>
          <w:color w:val="000000"/>
          <w:sz w:val="24"/>
          <w:szCs w:val="24"/>
        </w:rPr>
        <w:t>application</w:t>
      </w:r>
      <w:r w:rsidRPr="00434BF5">
        <w:rPr>
          <w:rFonts w:ascii="Times New Roman" w:eastAsia="Times New Roman" w:hAnsi="Times New Roman" w:cs="Times New Roman"/>
          <w:color w:val="000000"/>
          <w:sz w:val="24"/>
          <w:szCs w:val="24"/>
        </w:rPr>
        <w:t xml:space="preserve"> number on the inside of the folder).</w:t>
      </w:r>
    </w:p>
    <w:p w14:paraId="6B89531D" w14:textId="77777777" w:rsidR="00DE4C05" w:rsidRPr="00434BF5" w:rsidRDefault="0040526B" w:rsidP="00C84CB8">
      <w:pPr>
        <w:pStyle w:val="ListParagraph"/>
        <w:numPr>
          <w:ilvl w:val="2"/>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 xml:space="preserve">Note: </w:t>
      </w:r>
      <w:r w:rsidR="004D7F0B" w:rsidRPr="00434BF5">
        <w:rPr>
          <w:rFonts w:ascii="Times New Roman" w:eastAsia="Times New Roman" w:hAnsi="Times New Roman" w:cs="Times New Roman"/>
          <w:color w:val="000000"/>
          <w:sz w:val="24"/>
          <w:szCs w:val="24"/>
        </w:rPr>
        <w:t xml:space="preserve">If you </w:t>
      </w:r>
      <w:r w:rsidR="00DE4C05" w:rsidRPr="00434BF5">
        <w:rPr>
          <w:rFonts w:ascii="Times New Roman" w:eastAsia="Times New Roman" w:hAnsi="Times New Roman" w:cs="Times New Roman"/>
          <w:color w:val="000000"/>
          <w:sz w:val="24"/>
          <w:szCs w:val="24"/>
        </w:rPr>
        <w:t xml:space="preserve">did the streamlined EIDL Loan application when the EIDLEA was still open but </w:t>
      </w:r>
      <w:r w:rsidR="004D7F0B" w:rsidRPr="00434BF5">
        <w:rPr>
          <w:rFonts w:ascii="Times New Roman" w:eastAsia="Times New Roman" w:hAnsi="Times New Roman" w:cs="Times New Roman"/>
          <w:color w:val="000000"/>
          <w:sz w:val="24"/>
          <w:szCs w:val="24"/>
        </w:rPr>
        <w:t xml:space="preserve">have not received your </w:t>
      </w:r>
      <w:r w:rsidR="00DE4C05" w:rsidRPr="00434BF5">
        <w:rPr>
          <w:rFonts w:ascii="Times New Roman" w:eastAsia="Times New Roman" w:hAnsi="Times New Roman" w:cs="Times New Roman"/>
          <w:color w:val="000000"/>
          <w:sz w:val="24"/>
          <w:szCs w:val="24"/>
        </w:rPr>
        <w:t>Advance</w:t>
      </w:r>
      <w:r w:rsidR="004D7F0B" w:rsidRPr="00434BF5">
        <w:rPr>
          <w:rFonts w:ascii="Times New Roman" w:eastAsia="Times New Roman" w:hAnsi="Times New Roman" w:cs="Times New Roman"/>
          <w:color w:val="000000"/>
          <w:sz w:val="24"/>
          <w:szCs w:val="24"/>
        </w:rPr>
        <w:t xml:space="preserve"> please check your application number:</w:t>
      </w:r>
    </w:p>
    <w:p w14:paraId="0E4666B7" w14:textId="77777777" w:rsidR="00DE4C05" w:rsidRPr="00434BF5" w:rsidRDefault="004D7F0B" w:rsidP="00C84CB8">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If it begins with a #3 you are in the queue and your advance is in process.</w:t>
      </w:r>
    </w:p>
    <w:p w14:paraId="3DDF329A" w14:textId="77777777" w:rsidR="006B3A5D" w:rsidRPr="00434BF5" w:rsidRDefault="004D7F0B" w:rsidP="00C84CB8">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If it begins with a #2 that indicates there is a problem with the application and you should call the hotline @ 800-659-2955 to resolve any issues. The issues are most likely regarding entry errors in your application and can be easily resolved.</w:t>
      </w:r>
    </w:p>
    <w:p w14:paraId="36A519A9" w14:textId="77777777" w:rsidR="00B958A8" w:rsidRPr="00434BF5" w:rsidRDefault="00B958A8" w:rsidP="00C84CB8">
      <w:pPr>
        <w:pStyle w:val="ListParagraph"/>
        <w:numPr>
          <w:ilvl w:val="3"/>
          <w:numId w:val="1"/>
        </w:numPr>
        <w:rPr>
          <w:rFonts w:ascii="Times New Roman" w:hAnsi="Times New Roman" w:cs="Times New Roman"/>
          <w:sz w:val="24"/>
          <w:szCs w:val="24"/>
        </w:rPr>
      </w:pPr>
      <w:r w:rsidRPr="00434BF5">
        <w:rPr>
          <w:rFonts w:ascii="Times New Roman" w:eastAsia="Times New Roman" w:hAnsi="Times New Roman" w:cs="Times New Roman"/>
          <w:color w:val="000000"/>
          <w:sz w:val="24"/>
          <w:szCs w:val="24"/>
        </w:rPr>
        <w:t>Also note that you will not be notified that the Advance money is going to be deposited. It will simply appear in your bank account w</w:t>
      </w:r>
      <w:r w:rsidR="008B534C" w:rsidRPr="00434BF5">
        <w:rPr>
          <w:rFonts w:ascii="Times New Roman" w:eastAsia="Times New Roman" w:hAnsi="Times New Roman" w:cs="Times New Roman"/>
          <w:color w:val="000000"/>
          <w:sz w:val="24"/>
          <w:szCs w:val="24"/>
        </w:rPr>
        <w:t>ith the designation SBA</w:t>
      </w:r>
      <w:r w:rsidRPr="00434BF5">
        <w:rPr>
          <w:rFonts w:ascii="Times New Roman" w:eastAsia="Times New Roman" w:hAnsi="Times New Roman" w:cs="Times New Roman"/>
          <w:color w:val="000000"/>
          <w:sz w:val="24"/>
          <w:szCs w:val="24"/>
        </w:rPr>
        <w:t>. So check your banking information frequently.</w:t>
      </w:r>
    </w:p>
    <w:p w14:paraId="76D62875" w14:textId="77777777" w:rsidR="004D7F0B" w:rsidRPr="00434BF5" w:rsidRDefault="004A1F7E" w:rsidP="00C84CB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Step Two: </w:t>
      </w:r>
      <w:r w:rsidR="008B534C" w:rsidRPr="00434BF5">
        <w:rPr>
          <w:rFonts w:ascii="Times New Roman" w:eastAsia="Times New Roman" w:hAnsi="Times New Roman" w:cs="Times New Roman"/>
          <w:b/>
          <w:color w:val="000000"/>
          <w:sz w:val="24"/>
          <w:szCs w:val="24"/>
        </w:rPr>
        <w:t>Completing the EIDL Loan Application</w:t>
      </w:r>
      <w:r w:rsidR="00C25D44" w:rsidRPr="00434BF5">
        <w:rPr>
          <w:rFonts w:ascii="Times New Roman" w:eastAsia="Times New Roman" w:hAnsi="Times New Roman" w:cs="Times New Roman"/>
          <w:b/>
          <w:color w:val="000000"/>
          <w:sz w:val="24"/>
          <w:szCs w:val="24"/>
        </w:rPr>
        <w:t>.</w:t>
      </w:r>
      <w:r w:rsidR="00C25D44" w:rsidRPr="00434BF5">
        <w:rPr>
          <w:rFonts w:ascii="Times New Roman" w:eastAsia="Times New Roman" w:hAnsi="Times New Roman" w:cs="Times New Roman"/>
          <w:color w:val="000000"/>
          <w:sz w:val="24"/>
          <w:szCs w:val="24"/>
        </w:rPr>
        <w:t xml:space="preserve"> </w:t>
      </w:r>
    </w:p>
    <w:p w14:paraId="10DAF5F6" w14:textId="77777777" w:rsidR="004D7F0B" w:rsidRPr="00434BF5" w:rsidRDefault="004D7F0B" w:rsidP="00B958A8">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Please note: the application process for the EIDL has fundamentally changed to a sliding scale offered loan amount without any additional documentation required. This is completely different from the original process of an EIDL application. </w:t>
      </w:r>
    </w:p>
    <w:p w14:paraId="3B1A8FBF" w14:textId="77777777" w:rsidR="006868F1" w:rsidRPr="00434BF5" w:rsidRDefault="008B534C"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Within 7-10 days you will </w:t>
      </w:r>
      <w:r w:rsidR="00624520" w:rsidRPr="00434BF5">
        <w:rPr>
          <w:rFonts w:ascii="Times New Roman" w:eastAsia="Times New Roman" w:hAnsi="Times New Roman" w:cs="Times New Roman"/>
          <w:b/>
          <w:color w:val="000000"/>
          <w:sz w:val="24"/>
          <w:szCs w:val="24"/>
        </w:rPr>
        <w:t xml:space="preserve">receive an email from the SBA </w:t>
      </w:r>
      <w:r w:rsidR="006868F1" w:rsidRPr="00434BF5">
        <w:rPr>
          <w:rFonts w:ascii="Times New Roman" w:eastAsia="Times New Roman" w:hAnsi="Times New Roman" w:cs="Times New Roman"/>
          <w:b/>
          <w:color w:val="000000"/>
          <w:sz w:val="24"/>
          <w:szCs w:val="24"/>
        </w:rPr>
        <w:t>that asks you to “Create your SBA Economic Injury Disaster Loan Portal Account</w:t>
      </w:r>
      <w:r w:rsidR="005732C3" w:rsidRPr="00434BF5">
        <w:rPr>
          <w:rFonts w:ascii="Times New Roman" w:eastAsia="Times New Roman" w:hAnsi="Times New Roman" w:cs="Times New Roman"/>
          <w:b/>
          <w:color w:val="000000"/>
          <w:sz w:val="24"/>
          <w:szCs w:val="24"/>
        </w:rPr>
        <w:t>”</w:t>
      </w:r>
      <w:r w:rsidR="006868F1" w:rsidRPr="00434BF5">
        <w:rPr>
          <w:rFonts w:ascii="Times New Roman" w:eastAsia="Times New Roman" w:hAnsi="Times New Roman" w:cs="Times New Roman"/>
          <w:b/>
          <w:color w:val="000000"/>
          <w:sz w:val="24"/>
          <w:szCs w:val="24"/>
        </w:rPr>
        <w:t>.</w:t>
      </w:r>
    </w:p>
    <w:p w14:paraId="050960C4" w14:textId="77777777" w:rsidR="009B4B9E" w:rsidRPr="00434BF5"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lastRenderedPageBreak/>
        <w:t>Do not lose the account information that you create. Add this new portal password to your EIDL folder. You will need it to track the progress of your application</w:t>
      </w:r>
      <w:r w:rsidR="00624520" w:rsidRPr="00434BF5">
        <w:rPr>
          <w:rFonts w:ascii="Times New Roman" w:eastAsia="Times New Roman" w:hAnsi="Times New Roman" w:cs="Times New Roman"/>
          <w:color w:val="000000"/>
          <w:sz w:val="24"/>
          <w:szCs w:val="24"/>
        </w:rPr>
        <w:t>.</w:t>
      </w:r>
    </w:p>
    <w:p w14:paraId="53D1F287" w14:textId="77777777" w:rsidR="00BF53CD" w:rsidRPr="00434BF5" w:rsidRDefault="00BF53CD"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PLEASE CHECK YOUR SPAM FOLDER frequently. </w:t>
      </w:r>
      <w:r w:rsidRPr="00434BF5">
        <w:rPr>
          <w:rFonts w:ascii="Times New Roman" w:eastAsia="Times New Roman" w:hAnsi="Times New Roman" w:cs="Times New Roman"/>
          <w:color w:val="000000"/>
          <w:sz w:val="24"/>
          <w:szCs w:val="24"/>
        </w:rPr>
        <w:t xml:space="preserve">Many businesses have reported that the email for creating the account has been landing in Spam folders instead of </w:t>
      </w:r>
      <w:r w:rsidR="00114B1C" w:rsidRPr="00434BF5">
        <w:rPr>
          <w:rFonts w:ascii="Times New Roman" w:eastAsia="Times New Roman" w:hAnsi="Times New Roman" w:cs="Times New Roman"/>
          <w:color w:val="000000"/>
          <w:sz w:val="24"/>
          <w:szCs w:val="24"/>
        </w:rPr>
        <w:t>the</w:t>
      </w:r>
      <w:r w:rsidRPr="00434BF5">
        <w:rPr>
          <w:rFonts w:ascii="Times New Roman" w:eastAsia="Times New Roman" w:hAnsi="Times New Roman" w:cs="Times New Roman"/>
          <w:color w:val="000000"/>
          <w:sz w:val="24"/>
          <w:szCs w:val="24"/>
        </w:rPr>
        <w:t xml:space="preserve"> main inbox.</w:t>
      </w:r>
    </w:p>
    <w:p w14:paraId="38520F24" w14:textId="77777777" w:rsidR="006868F1" w:rsidRPr="00434BF5"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Once the portal is created you will see the sliding scale range of loan that you have been offered. </w:t>
      </w:r>
    </w:p>
    <w:p w14:paraId="3F1BB9B6" w14:textId="77777777" w:rsidR="006868F1" w:rsidRPr="00434BF5"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Remember that this is a loan…not a grant. So consider carefully if you want to accept any amount on the sliding scale that has been offered.</w:t>
      </w:r>
    </w:p>
    <w:p w14:paraId="25B04898" w14:textId="77777777" w:rsidR="006868F1" w:rsidRPr="00434BF5" w:rsidRDefault="006868F1" w:rsidP="008B534C">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We suggest you use the COVID-19 Recovery Roadmap Debt Assessment which is a self-guided debt calculator to make sure you choose the correct amount for your business:</w:t>
      </w:r>
    </w:p>
    <w:p w14:paraId="76DDC203" w14:textId="77777777" w:rsidR="00F37744" w:rsidRPr="00434BF5" w:rsidRDefault="00C555D4" w:rsidP="008B534C">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hyperlink r:id="rId29" w:history="1">
        <w:r w:rsidR="006868F1" w:rsidRPr="00434BF5">
          <w:rPr>
            <w:rStyle w:val="Hyperlink"/>
          </w:rPr>
          <w:t>https://www.vtsbdc.org/finances-and-financial-planning/</w:t>
        </w:r>
      </w:hyperlink>
      <w:r w:rsidR="006868F1" w:rsidRPr="00434BF5">
        <w:rPr>
          <w:rFonts w:ascii="Times New Roman" w:eastAsia="Times New Roman" w:hAnsi="Times New Roman" w:cs="Times New Roman"/>
          <w:color w:val="000000"/>
          <w:sz w:val="24"/>
          <w:szCs w:val="24"/>
        </w:rPr>
        <w:t xml:space="preserve"> </w:t>
      </w:r>
    </w:p>
    <w:p w14:paraId="3468E247" w14:textId="77777777" w:rsidR="00F15911" w:rsidRPr="00434BF5" w:rsidRDefault="006868F1"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Below the scale</w:t>
      </w:r>
      <w:r w:rsidR="00392248" w:rsidRPr="00434BF5">
        <w:rPr>
          <w:rFonts w:ascii="Times New Roman" w:eastAsia="Times New Roman" w:hAnsi="Times New Roman" w:cs="Times New Roman"/>
          <w:color w:val="000000"/>
          <w:sz w:val="24"/>
          <w:szCs w:val="24"/>
        </w:rPr>
        <w:t>,</w:t>
      </w:r>
      <w:r w:rsidRPr="00434BF5">
        <w:rPr>
          <w:rFonts w:ascii="Times New Roman" w:eastAsia="Times New Roman" w:hAnsi="Times New Roman" w:cs="Times New Roman"/>
          <w:color w:val="000000"/>
          <w:sz w:val="24"/>
          <w:szCs w:val="24"/>
        </w:rPr>
        <w:t xml:space="preserve"> as you move it</w:t>
      </w:r>
      <w:r w:rsidR="00392248" w:rsidRPr="00434BF5">
        <w:rPr>
          <w:rFonts w:ascii="Times New Roman" w:eastAsia="Times New Roman" w:hAnsi="Times New Roman" w:cs="Times New Roman"/>
          <w:color w:val="000000"/>
          <w:sz w:val="24"/>
          <w:szCs w:val="24"/>
        </w:rPr>
        <w:t>,</w:t>
      </w:r>
      <w:r w:rsidRPr="00434BF5">
        <w:rPr>
          <w:rFonts w:ascii="Times New Roman" w:eastAsia="Times New Roman" w:hAnsi="Times New Roman" w:cs="Times New Roman"/>
          <w:color w:val="000000"/>
          <w:sz w:val="24"/>
          <w:szCs w:val="24"/>
        </w:rPr>
        <w:t xml:space="preserve"> you can see the monthly payment amount. This is helpful in your assessment of what level of debt you are willing to acquire.</w:t>
      </w:r>
    </w:p>
    <w:p w14:paraId="36BD9AEE" w14:textId="77777777" w:rsidR="0079432F" w:rsidRPr="00434BF5" w:rsidRDefault="0079432F"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VtSBDC advisors can also provide assistance on how to evaluate</w:t>
      </w:r>
      <w:r w:rsidR="00525BA8" w:rsidRPr="00434BF5">
        <w:rPr>
          <w:rFonts w:ascii="Times New Roman" w:eastAsia="Times New Roman" w:hAnsi="Times New Roman" w:cs="Times New Roman"/>
          <w:color w:val="000000"/>
          <w:sz w:val="24"/>
          <w:szCs w:val="24"/>
        </w:rPr>
        <w:t xml:space="preserve"> your offered loan amount and whether it is the right choice for your business</w:t>
      </w:r>
      <w:r w:rsidRPr="00434BF5">
        <w:rPr>
          <w:rFonts w:ascii="Times New Roman" w:eastAsia="Times New Roman" w:hAnsi="Times New Roman" w:cs="Times New Roman"/>
          <w:color w:val="000000"/>
          <w:sz w:val="24"/>
          <w:szCs w:val="24"/>
        </w:rPr>
        <w:t>.</w:t>
      </w:r>
    </w:p>
    <w:p w14:paraId="22ED6DD6" w14:textId="77777777" w:rsidR="0009402E" w:rsidRPr="00434BF5" w:rsidRDefault="0009402E" w:rsidP="008B534C">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We suggest that you </w:t>
      </w:r>
      <w:r w:rsidR="00216BFB" w:rsidRPr="00434BF5">
        <w:rPr>
          <w:rFonts w:ascii="Times New Roman" w:eastAsia="Times New Roman" w:hAnsi="Times New Roman" w:cs="Times New Roman"/>
          <w:color w:val="000000"/>
          <w:sz w:val="24"/>
          <w:szCs w:val="24"/>
        </w:rPr>
        <w:t xml:space="preserve">take a </w:t>
      </w:r>
      <w:r w:rsidRPr="00434BF5">
        <w:rPr>
          <w:rFonts w:ascii="Times New Roman" w:eastAsia="Times New Roman" w:hAnsi="Times New Roman" w:cs="Times New Roman"/>
          <w:color w:val="000000"/>
          <w:sz w:val="24"/>
          <w:szCs w:val="24"/>
        </w:rPr>
        <w:t xml:space="preserve">screen shot </w:t>
      </w:r>
      <w:r w:rsidR="00216BFB" w:rsidRPr="00434BF5">
        <w:rPr>
          <w:rFonts w:ascii="Times New Roman" w:eastAsia="Times New Roman" w:hAnsi="Times New Roman" w:cs="Times New Roman"/>
          <w:color w:val="000000"/>
          <w:sz w:val="24"/>
          <w:szCs w:val="24"/>
        </w:rPr>
        <w:t xml:space="preserve">of </w:t>
      </w:r>
      <w:r w:rsidRPr="00434BF5">
        <w:rPr>
          <w:rFonts w:ascii="Times New Roman" w:eastAsia="Times New Roman" w:hAnsi="Times New Roman" w:cs="Times New Roman"/>
          <w:color w:val="000000"/>
          <w:sz w:val="24"/>
          <w:szCs w:val="24"/>
        </w:rPr>
        <w:t xml:space="preserve">each page </w:t>
      </w:r>
      <w:r w:rsidR="00216BFB" w:rsidRPr="00434BF5">
        <w:rPr>
          <w:rFonts w:ascii="Times New Roman" w:eastAsia="Times New Roman" w:hAnsi="Times New Roman" w:cs="Times New Roman"/>
          <w:color w:val="000000"/>
          <w:sz w:val="24"/>
          <w:szCs w:val="24"/>
        </w:rPr>
        <w:t xml:space="preserve">during </w:t>
      </w:r>
      <w:r w:rsidRPr="00434BF5">
        <w:rPr>
          <w:rFonts w:ascii="Times New Roman" w:eastAsia="Times New Roman" w:hAnsi="Times New Roman" w:cs="Times New Roman"/>
          <w:color w:val="000000"/>
          <w:sz w:val="24"/>
          <w:szCs w:val="24"/>
        </w:rPr>
        <w:t xml:space="preserve">the process as you move through the application. </w:t>
      </w:r>
    </w:p>
    <w:p w14:paraId="099B6843" w14:textId="77777777" w:rsidR="004A66F1" w:rsidRPr="00434BF5" w:rsidRDefault="004A66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Note that any loan over $25,000 will require collateral.</w:t>
      </w:r>
    </w:p>
    <w:p w14:paraId="29FB8AB0" w14:textId="77777777" w:rsidR="00C04EB6" w:rsidRPr="00434BF5"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In order for SBA to take collateral, a Uniform Commercial Code lien must be filed.  SBA will deduct a $100 this filing fee from the loan amount for this purpose. This is done for borrower’s convenience and allows us to disburse the funds faster.</w:t>
      </w:r>
    </w:p>
    <w:p w14:paraId="32044C31" w14:textId="77777777" w:rsidR="00C04EB6" w:rsidRPr="00434BF5"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SBA takes real estate as collateral when it is available. </w:t>
      </w:r>
    </w:p>
    <w:p w14:paraId="69EBCDDD" w14:textId="77777777" w:rsidR="00C04EB6" w:rsidRPr="00434BF5"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SBA will not decline a loan for lack of collateral, but SBA will require the borrower to pledge collateral that is available.</w:t>
      </w:r>
    </w:p>
    <w:p w14:paraId="16457DDD" w14:textId="77777777" w:rsidR="00D02B37" w:rsidRPr="00434BF5"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Note that the loan </w:t>
      </w:r>
      <w:r w:rsidR="00D4019F" w:rsidRPr="00434BF5">
        <w:rPr>
          <w:rFonts w:ascii="Times New Roman" w:hAnsi="Times New Roman" w:cs="Times New Roman"/>
          <w:sz w:val="24"/>
          <w:szCs w:val="24"/>
        </w:rPr>
        <w:t xml:space="preserve">closing </w:t>
      </w:r>
      <w:r w:rsidRPr="00434BF5">
        <w:rPr>
          <w:rFonts w:ascii="Times New Roman" w:hAnsi="Times New Roman" w:cs="Times New Roman"/>
          <w:sz w:val="24"/>
          <w:szCs w:val="24"/>
        </w:rPr>
        <w:t xml:space="preserve">documents for this loan are complex. </w:t>
      </w:r>
      <w:r w:rsidR="00D4019F" w:rsidRPr="00434BF5">
        <w:rPr>
          <w:rFonts w:ascii="Times New Roman" w:hAnsi="Times New Roman" w:cs="Times New Roman"/>
          <w:sz w:val="24"/>
          <w:szCs w:val="24"/>
        </w:rPr>
        <w:t>Review them carefully before you sign them.</w:t>
      </w:r>
    </w:p>
    <w:p w14:paraId="02FA5451" w14:textId="77777777" w:rsidR="00D02B37" w:rsidRPr="00434BF5"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Also note that the EIDL is, according to the SBA, a loan which cannot be discharged by either business or personal bankruptcy.</w:t>
      </w:r>
    </w:p>
    <w:p w14:paraId="58815069" w14:textId="77777777" w:rsidR="00C04EB6" w:rsidRPr="00434BF5" w:rsidRDefault="002109F4"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w:t>
      </w:r>
      <w:r w:rsidR="00C04EB6" w:rsidRPr="00434BF5">
        <w:rPr>
          <w:rFonts w:ascii="Times New Roman" w:eastAsia="Times New Roman" w:hAnsi="Times New Roman" w:cs="Times New Roman"/>
          <w:color w:val="000000"/>
          <w:sz w:val="24"/>
          <w:szCs w:val="24"/>
        </w:rPr>
        <w:t>his is the</w:t>
      </w:r>
      <w:r w:rsidRPr="00434BF5">
        <w:rPr>
          <w:rFonts w:ascii="Times New Roman" w:eastAsia="Times New Roman" w:hAnsi="Times New Roman" w:cs="Times New Roman"/>
          <w:color w:val="000000"/>
          <w:sz w:val="24"/>
          <w:szCs w:val="24"/>
        </w:rPr>
        <w:t xml:space="preserve"> list of permitted and no</w:t>
      </w:r>
      <w:r w:rsidR="00C04EB6" w:rsidRPr="00434BF5">
        <w:rPr>
          <w:rFonts w:ascii="Times New Roman" w:eastAsia="Times New Roman" w:hAnsi="Times New Roman" w:cs="Times New Roman"/>
          <w:color w:val="000000"/>
          <w:sz w:val="24"/>
          <w:szCs w:val="24"/>
        </w:rPr>
        <w:t>n-permitted uses of EIDL funds:</w:t>
      </w:r>
    </w:p>
    <w:p w14:paraId="73F6B3B2" w14:textId="77777777" w:rsidR="008B534C" w:rsidRPr="00434BF5" w:rsidRDefault="00C04EB6"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b/>
          <w:sz w:val="24"/>
          <w:szCs w:val="24"/>
        </w:rPr>
        <w:t>Permitted Uses:</w:t>
      </w:r>
    </w:p>
    <w:p w14:paraId="5A58A58E" w14:textId="77777777" w:rsidR="00C04EB6" w:rsidRPr="00434BF5" w:rsidRDefault="00C04EB6" w:rsidP="00C84CB8">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Working Capital Uses </w:t>
      </w:r>
    </w:p>
    <w:p w14:paraId="15D41606"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Accounts Payable</w:t>
      </w:r>
    </w:p>
    <w:p w14:paraId="045DAB11"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Inventory</w:t>
      </w:r>
    </w:p>
    <w:p w14:paraId="18785836" w14:textId="77777777" w:rsidR="00786FA6" w:rsidRPr="00434BF5" w:rsidRDefault="00786FA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Supplies and materials</w:t>
      </w:r>
    </w:p>
    <w:p w14:paraId="5BDCC976"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Operating Expenses that would have been met prior to the crisis</w:t>
      </w:r>
    </w:p>
    <w:p w14:paraId="40299666" w14:textId="77777777" w:rsidR="00FE3511" w:rsidRPr="00434BF5" w:rsidRDefault="00FE3511"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Pay short term debt used in anticipation of disaster loan funding</w:t>
      </w:r>
      <w:r w:rsidR="007051AB" w:rsidRPr="00434BF5">
        <w:rPr>
          <w:rFonts w:ascii="Times New Roman" w:hAnsi="Times New Roman" w:cs="Times New Roman"/>
          <w:sz w:val="24"/>
          <w:szCs w:val="24"/>
        </w:rPr>
        <w:t xml:space="preserve"> defined as follows:</w:t>
      </w:r>
    </w:p>
    <w:p w14:paraId="167B9B6D" w14:textId="77777777" w:rsidR="007051AB" w:rsidRPr="00434BF5" w:rsidRDefault="007051AB" w:rsidP="007051AB">
      <w:pPr>
        <w:spacing w:after="0" w:line="240" w:lineRule="auto"/>
        <w:ind w:left="2880"/>
        <w:rPr>
          <w:rFonts w:ascii="Times New Roman" w:hAnsi="Times New Roman" w:cs="Times New Roman"/>
          <w:sz w:val="24"/>
          <w:szCs w:val="24"/>
        </w:rPr>
      </w:pPr>
      <w:r w:rsidRPr="00434BF5">
        <w:rPr>
          <w:rFonts w:ascii="Times New Roman" w:eastAsia="Times New Roman" w:hAnsi="Times New Roman" w:cs="Times New Roman"/>
          <w:b/>
          <w:sz w:val="24"/>
          <w:szCs w:val="24"/>
        </w:rPr>
        <w:t>EIDL funds can be used to reimburse short term debt that was incurred while waiting for disaster assistance.  Normal ongoing business expenses and debts incurred starting January 31, 2020 going forward until the disaster has been declared over, are eligible to be paid with EIDL money.</w:t>
      </w:r>
    </w:p>
    <w:p w14:paraId="1F066C4E"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b/>
          <w:sz w:val="24"/>
          <w:szCs w:val="24"/>
        </w:rPr>
        <w:t>After</w:t>
      </w:r>
      <w:r w:rsidRPr="00434BF5">
        <w:rPr>
          <w:rFonts w:ascii="Times New Roman" w:hAnsi="Times New Roman" w:cs="Times New Roman"/>
          <w:sz w:val="24"/>
          <w:szCs w:val="24"/>
        </w:rPr>
        <w:t xml:space="preserve"> PPP $ Spent </w:t>
      </w:r>
      <w:r w:rsidRPr="00434BF5">
        <w:rPr>
          <w:rFonts w:ascii="Times New Roman" w:hAnsi="Times New Roman" w:cs="Times New Roman"/>
          <w:b/>
          <w:sz w:val="24"/>
          <w:szCs w:val="24"/>
        </w:rPr>
        <w:t>or all the time if no PPP</w:t>
      </w:r>
      <w:r w:rsidRPr="00434BF5">
        <w:rPr>
          <w:rFonts w:ascii="Times New Roman" w:hAnsi="Times New Roman" w:cs="Times New Roman"/>
          <w:sz w:val="24"/>
          <w:szCs w:val="24"/>
        </w:rPr>
        <w:t>:</w:t>
      </w:r>
    </w:p>
    <w:p w14:paraId="5475BFA8"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Payroll Expenses</w:t>
      </w:r>
    </w:p>
    <w:p w14:paraId="44466945"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Rent</w:t>
      </w:r>
    </w:p>
    <w:p w14:paraId="5C4162B7"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Utilities</w:t>
      </w:r>
    </w:p>
    <w:p w14:paraId="537500D6" w14:textId="77777777" w:rsidR="00C84CB8"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Interest on Debt</w:t>
      </w:r>
    </w:p>
    <w:p w14:paraId="4AAE0355" w14:textId="77777777" w:rsidR="00C04EB6" w:rsidRPr="00434BF5" w:rsidRDefault="00C84CB8" w:rsidP="00C84CB8">
      <w:pPr>
        <w:pStyle w:val="ListParagraph"/>
        <w:spacing w:after="0" w:line="240" w:lineRule="auto"/>
        <w:ind w:left="1440"/>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(b) </w:t>
      </w:r>
      <w:r w:rsidR="00C04EB6" w:rsidRPr="00434BF5">
        <w:rPr>
          <w:rFonts w:ascii="Times New Roman" w:hAnsi="Times New Roman" w:cs="Times New Roman"/>
          <w:b/>
          <w:sz w:val="24"/>
          <w:szCs w:val="24"/>
        </w:rPr>
        <w:t>Non-Permitted Use of Funds:</w:t>
      </w:r>
    </w:p>
    <w:p w14:paraId="10C2BBCF"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lastRenderedPageBreak/>
        <w:t xml:space="preserve">Payment of any dividends or bonuses; </w:t>
      </w:r>
    </w:p>
    <w:p w14:paraId="19ABA534"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Disbursements to owners, partners, officers, directors, or stockholders, except when directly related to performance of services for the benefit of the applicant; </w:t>
      </w:r>
    </w:p>
    <w:p w14:paraId="68ED8DC9"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Repayment of stockholder/principal loans, except when the funds were injected on an interim basis as a result of the disaster and non-repayment would cause undue hardship to the stockholder/principal;</w:t>
      </w:r>
    </w:p>
    <w:p w14:paraId="7C654650"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Expansion of facilities or acquisition of fixed assets; </w:t>
      </w:r>
    </w:p>
    <w:p w14:paraId="54475349"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Repair or replacement of physical damages; </w:t>
      </w:r>
    </w:p>
    <w:p w14:paraId="4F530AD5"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Refinancing long term debt; </w:t>
      </w:r>
    </w:p>
    <w:p w14:paraId="3FD37C20"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Paying down (including regular installment payments) or paying off loans provided, or owned by another Federal agency (including SBA) or a Small Business Investment Company licensed under the Small Business Investment Act. Federal Deposit Insurance Corporation (FDIC) is not considered a Federal agency for this purpose; </w:t>
      </w:r>
    </w:p>
    <w:p w14:paraId="2F4D9CEF"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Payment of any part of a direct Federal debt, (including SBA loans) except IRS obligations.</w:t>
      </w:r>
    </w:p>
    <w:p w14:paraId="4F8A5756"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If a direct Federal debt is delinquent, your recommendation must be based on independent documentation from the appropriate Federal agency explaining how the delinquency will be cured.</w:t>
      </w:r>
    </w:p>
    <w:p w14:paraId="09456845"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If a direct Federal debt is delinquent because of the disaster, we should make arrangements with that Federal creditor to have payments deferred on a similar action taken to bring the delinquency current prior to the approval of an EIDL. If the Federal creditor cannot or will not cooperate, the likely result will be a decline of the EIDL request. However, if the applicant has other resources or recoveries, we should generally allow (and perhaps require) those resources to be applied first to ineligible needs, such as payment of direct Federal debt.</w:t>
      </w:r>
    </w:p>
    <w:p w14:paraId="46BDD35E" w14:textId="77777777" w:rsidR="00C04EB6" w:rsidRPr="00434BF5"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When processing during the injury period, it is generally appropriate for you to negotiate with Federal creditors to defer payments (or take similar action) until the end of the injury period. You must document why this was or was not imposed.</w:t>
      </w:r>
    </w:p>
    <w:p w14:paraId="7B628EBE"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 xml:space="preserve">Pay any penalty resulting from noncompliance with a law, regulation or order of a Federal, state, regional, or local agency. </w:t>
      </w:r>
    </w:p>
    <w:p w14:paraId="0F0B07D0"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Contractor malfeasance</w:t>
      </w:r>
    </w:p>
    <w:p w14:paraId="3537628C" w14:textId="77777777" w:rsidR="00C04EB6" w:rsidRPr="00434BF5"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434BF5">
        <w:rPr>
          <w:rFonts w:ascii="Times New Roman" w:hAnsi="Times New Roman" w:cs="Times New Roman"/>
          <w:sz w:val="24"/>
          <w:szCs w:val="24"/>
        </w:rPr>
        <w:t>Relocation.</w:t>
      </w:r>
    </w:p>
    <w:p w14:paraId="28CC603D" w14:textId="77777777" w:rsidR="004A66F1" w:rsidRPr="00434BF5" w:rsidRDefault="004A66F1"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You have </w:t>
      </w:r>
      <w:r w:rsidRPr="00434BF5">
        <w:rPr>
          <w:rFonts w:ascii="Times New Roman" w:eastAsia="Times New Roman" w:hAnsi="Times New Roman" w:cs="Times New Roman"/>
          <w:b/>
          <w:color w:val="000000"/>
          <w:sz w:val="24"/>
          <w:szCs w:val="24"/>
        </w:rPr>
        <w:t xml:space="preserve">10 </w:t>
      </w:r>
      <w:r w:rsidR="00630617" w:rsidRPr="00434BF5">
        <w:rPr>
          <w:rFonts w:ascii="Times New Roman" w:eastAsia="Times New Roman" w:hAnsi="Times New Roman" w:cs="Times New Roman"/>
          <w:b/>
          <w:color w:val="000000"/>
          <w:sz w:val="24"/>
          <w:szCs w:val="24"/>
        </w:rPr>
        <w:t>DAYS</w:t>
      </w:r>
      <w:r w:rsidR="00600297" w:rsidRPr="00434BF5">
        <w:rPr>
          <w:rFonts w:ascii="Times New Roman" w:eastAsia="Times New Roman" w:hAnsi="Times New Roman" w:cs="Times New Roman"/>
          <w:color w:val="000000"/>
          <w:sz w:val="24"/>
          <w:szCs w:val="24"/>
        </w:rPr>
        <w:t xml:space="preserve"> to complete the steps required to submit your loan</w:t>
      </w:r>
      <w:r w:rsidRPr="00434BF5">
        <w:rPr>
          <w:rFonts w:ascii="Times New Roman" w:eastAsia="Times New Roman" w:hAnsi="Times New Roman" w:cs="Times New Roman"/>
          <w:color w:val="000000"/>
          <w:sz w:val="24"/>
          <w:szCs w:val="24"/>
        </w:rPr>
        <w:t xml:space="preserve"> </w:t>
      </w:r>
      <w:r w:rsidR="00216BFB" w:rsidRPr="00434BF5">
        <w:rPr>
          <w:rFonts w:ascii="Times New Roman" w:eastAsia="Times New Roman" w:hAnsi="Times New Roman" w:cs="Times New Roman"/>
          <w:color w:val="000000"/>
          <w:sz w:val="24"/>
          <w:szCs w:val="24"/>
        </w:rPr>
        <w:t xml:space="preserve">application </w:t>
      </w:r>
      <w:r w:rsidR="00600297" w:rsidRPr="00434BF5">
        <w:rPr>
          <w:rFonts w:ascii="Times New Roman" w:eastAsia="Times New Roman" w:hAnsi="Times New Roman" w:cs="Times New Roman"/>
          <w:color w:val="000000"/>
          <w:sz w:val="24"/>
          <w:szCs w:val="24"/>
        </w:rPr>
        <w:t>request (all of the steps required by the portal)</w:t>
      </w:r>
      <w:r w:rsidRPr="00434BF5">
        <w:rPr>
          <w:rFonts w:ascii="Times New Roman" w:eastAsia="Times New Roman" w:hAnsi="Times New Roman" w:cs="Times New Roman"/>
          <w:color w:val="000000"/>
          <w:sz w:val="24"/>
          <w:szCs w:val="24"/>
        </w:rPr>
        <w:t xml:space="preserve"> according to robo-calls coming from the SBA.</w:t>
      </w:r>
    </w:p>
    <w:p w14:paraId="4394D3A9" w14:textId="77777777" w:rsidR="00600297" w:rsidRPr="00434BF5" w:rsidRDefault="00600297" w:rsidP="0060029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Once you have submitted the loan amount for processing you will be told that the loan is being processed. </w:t>
      </w:r>
    </w:p>
    <w:p w14:paraId="3F88C985" w14:textId="77777777" w:rsidR="00600297" w:rsidRPr="00434BF5" w:rsidRDefault="00600297" w:rsidP="0060029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Once the loan is approved you will be provided with closing documents to sign.</w:t>
      </w:r>
    </w:p>
    <w:p w14:paraId="7DA7C5F5" w14:textId="77777777" w:rsidR="00934826" w:rsidRPr="00434BF5" w:rsidRDefault="00D52878" w:rsidP="0093482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We have been told by clients who </w:t>
      </w:r>
      <w:r w:rsidR="00934826" w:rsidRPr="00434BF5">
        <w:rPr>
          <w:rFonts w:ascii="Times New Roman" w:eastAsia="Times New Roman" w:hAnsi="Times New Roman" w:cs="Times New Roman"/>
          <w:color w:val="000000"/>
          <w:sz w:val="24"/>
          <w:szCs w:val="24"/>
        </w:rPr>
        <w:t xml:space="preserve">believe the amount </w:t>
      </w:r>
      <w:r w:rsidRPr="00434BF5">
        <w:rPr>
          <w:rFonts w:ascii="Times New Roman" w:eastAsia="Times New Roman" w:hAnsi="Times New Roman" w:cs="Times New Roman"/>
          <w:color w:val="000000"/>
          <w:sz w:val="24"/>
          <w:szCs w:val="24"/>
        </w:rPr>
        <w:t>they were</w:t>
      </w:r>
      <w:r w:rsidR="00934826" w:rsidRPr="00434BF5">
        <w:rPr>
          <w:rFonts w:ascii="Times New Roman" w:eastAsia="Times New Roman" w:hAnsi="Times New Roman" w:cs="Times New Roman"/>
          <w:color w:val="000000"/>
          <w:sz w:val="24"/>
          <w:szCs w:val="24"/>
        </w:rPr>
        <w:t xml:space="preserve"> offered at the highest end of the sliding scale (capped at $150,000) does not reflect </w:t>
      </w:r>
      <w:r w:rsidR="009F6F82" w:rsidRPr="00434BF5">
        <w:rPr>
          <w:rFonts w:ascii="Times New Roman" w:eastAsia="Times New Roman" w:hAnsi="Times New Roman" w:cs="Times New Roman"/>
          <w:color w:val="000000"/>
          <w:sz w:val="24"/>
          <w:szCs w:val="24"/>
        </w:rPr>
        <w:t>their</w:t>
      </w:r>
      <w:r w:rsidR="00934826" w:rsidRPr="00434BF5">
        <w:rPr>
          <w:rFonts w:ascii="Times New Roman" w:eastAsia="Times New Roman" w:hAnsi="Times New Roman" w:cs="Times New Roman"/>
          <w:color w:val="000000"/>
          <w:sz w:val="24"/>
          <w:szCs w:val="24"/>
        </w:rPr>
        <w:t xml:space="preserve"> business’s needs</w:t>
      </w:r>
      <w:r w:rsidRPr="00434BF5">
        <w:rPr>
          <w:rFonts w:ascii="Times New Roman" w:eastAsia="Times New Roman" w:hAnsi="Times New Roman" w:cs="Times New Roman"/>
          <w:color w:val="000000"/>
          <w:sz w:val="24"/>
          <w:szCs w:val="24"/>
        </w:rPr>
        <w:t xml:space="preserve"> and have been able to enter into a process called “reconsideration”</w:t>
      </w:r>
      <w:r w:rsidR="00934826" w:rsidRPr="00434BF5">
        <w:rPr>
          <w:rFonts w:ascii="Times New Roman" w:eastAsia="Times New Roman" w:hAnsi="Times New Roman" w:cs="Times New Roman"/>
          <w:color w:val="000000"/>
          <w:sz w:val="24"/>
          <w:szCs w:val="24"/>
        </w:rPr>
        <w:t>:</w:t>
      </w:r>
    </w:p>
    <w:p w14:paraId="2862559F" w14:textId="77777777" w:rsidR="00934826" w:rsidRPr="00434BF5" w:rsidRDefault="00934826" w:rsidP="0093482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To begin that process email:</w:t>
      </w:r>
      <w:r w:rsidRPr="00434BF5">
        <w:t xml:space="preserve"> </w:t>
      </w:r>
      <w:hyperlink r:id="rId30" w:history="1">
        <w:r w:rsidRPr="00434BF5">
          <w:rPr>
            <w:rStyle w:val="Hyperlink"/>
            <w:rFonts w:asciiTheme="majorHAnsi" w:eastAsia="Times New Roman" w:hAnsiTheme="majorHAnsi" w:cstheme="majorHAnsi"/>
          </w:rPr>
          <w:t>PDC.Reconsideration@sba.gov</w:t>
        </w:r>
      </w:hyperlink>
    </w:p>
    <w:p w14:paraId="5F7B73ED" w14:textId="77777777" w:rsidR="00005AD7" w:rsidRDefault="00934826" w:rsidP="00005AD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lastRenderedPageBreak/>
        <w:t>This process will require additional documentation and clear instructions will be provided by the loan officer you are assigned.</w:t>
      </w:r>
    </w:p>
    <w:p w14:paraId="1E1B29A9" w14:textId="77777777" w:rsidR="00952F9F" w:rsidRPr="00952F9F" w:rsidRDefault="00952F9F" w:rsidP="00005AD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952F9F">
        <w:rPr>
          <w:rFonts w:ascii="Times New Roman" w:eastAsia="Times New Roman" w:hAnsi="Times New Roman" w:cs="Times New Roman"/>
          <w:color w:val="000000"/>
          <w:sz w:val="24"/>
          <w:szCs w:val="24"/>
          <w:highlight w:val="yellow"/>
        </w:rPr>
        <w:t>We have received information that the Reconsideration process is taking at a minimum 6-8 weeks.</w:t>
      </w:r>
    </w:p>
    <w:p w14:paraId="1319F4B7" w14:textId="77777777" w:rsidR="00952F9F" w:rsidRPr="00952F9F" w:rsidRDefault="00952F9F" w:rsidP="00952F9F">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952F9F">
        <w:rPr>
          <w:rFonts w:ascii="Times New Roman" w:eastAsia="Times New Roman" w:hAnsi="Times New Roman" w:cs="Times New Roman"/>
          <w:color w:val="000000"/>
          <w:sz w:val="24"/>
          <w:szCs w:val="24"/>
          <w:highlight w:val="yellow"/>
        </w:rPr>
        <w:t>You can check the status of your Reconsideration within your loan portal.</w:t>
      </w:r>
    </w:p>
    <w:p w14:paraId="65CDCC6C" w14:textId="77777777" w:rsidR="007B4093" w:rsidRPr="00434BF5" w:rsidRDefault="007B4093"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 new FAQ sheet for Agricultural EIDL’s has now been posted:</w:t>
      </w:r>
    </w:p>
    <w:p w14:paraId="23283110" w14:textId="77777777" w:rsidR="007B4093" w:rsidRPr="00434BF5" w:rsidRDefault="00C555D4" w:rsidP="007B4093">
      <w:pPr>
        <w:pBdr>
          <w:top w:val="nil"/>
          <w:left w:val="nil"/>
          <w:bottom w:val="nil"/>
          <w:right w:val="nil"/>
          <w:between w:val="nil"/>
        </w:pBdr>
        <w:spacing w:after="0"/>
        <w:ind w:left="1800"/>
        <w:rPr>
          <w:rFonts w:ascii="Times New Roman" w:eastAsia="Times New Roman" w:hAnsi="Times New Roman" w:cs="Times New Roman"/>
          <w:color w:val="000000"/>
          <w:sz w:val="24"/>
          <w:szCs w:val="24"/>
        </w:rPr>
      </w:pPr>
      <w:hyperlink r:id="rId31" w:history="1">
        <w:r w:rsidR="001B7AC9" w:rsidRPr="00434BF5">
          <w:rPr>
            <w:rStyle w:val="Hyperlink"/>
            <w:rFonts w:ascii="Times New Roman" w:eastAsia="Times New Roman" w:hAnsi="Times New Roman" w:cs="Times New Roman"/>
            <w:sz w:val="24"/>
            <w:szCs w:val="24"/>
          </w:rPr>
          <w:t>file:///C:/Users/dlb10290/Desktop/Newest%20Disaster%20Lending%20Sheet/Agricultural%20Business%20and%20Farm%20EIDL%20FAQs_Final%20(1).pdf</w:t>
        </w:r>
      </w:hyperlink>
      <w:r w:rsidR="001B7AC9" w:rsidRPr="00434BF5">
        <w:rPr>
          <w:rFonts w:ascii="Times New Roman" w:eastAsia="Times New Roman" w:hAnsi="Times New Roman" w:cs="Times New Roman"/>
          <w:color w:val="000000"/>
          <w:sz w:val="24"/>
          <w:szCs w:val="24"/>
        </w:rPr>
        <w:t xml:space="preserve"> </w:t>
      </w:r>
    </w:p>
    <w:p w14:paraId="57EF06E2" w14:textId="77777777" w:rsidR="00005AD7" w:rsidRPr="00434BF5" w:rsidRDefault="00F85AD7"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Please note: t</w:t>
      </w:r>
      <w:r w:rsidR="00E833BE" w:rsidRPr="00434BF5">
        <w:rPr>
          <w:rFonts w:ascii="Times New Roman" w:eastAsia="Times New Roman" w:hAnsi="Times New Roman" w:cs="Times New Roman"/>
          <w:color w:val="000000"/>
          <w:sz w:val="24"/>
          <w:szCs w:val="24"/>
        </w:rPr>
        <w:t xml:space="preserve">he ODA (Office of Disaster </w:t>
      </w:r>
      <w:r w:rsidR="00AE3F6B" w:rsidRPr="00434BF5">
        <w:rPr>
          <w:rFonts w:ascii="Times New Roman" w:eastAsia="Times New Roman" w:hAnsi="Times New Roman" w:cs="Times New Roman"/>
          <w:color w:val="000000"/>
          <w:sz w:val="24"/>
          <w:szCs w:val="24"/>
        </w:rPr>
        <w:t>Assistance</w:t>
      </w:r>
      <w:r w:rsidR="00E833BE" w:rsidRPr="00434BF5">
        <w:rPr>
          <w:rFonts w:ascii="Times New Roman" w:eastAsia="Times New Roman" w:hAnsi="Times New Roman" w:cs="Times New Roman"/>
          <w:color w:val="000000"/>
          <w:sz w:val="24"/>
          <w:szCs w:val="24"/>
        </w:rPr>
        <w:t>)</w:t>
      </w:r>
      <w:r w:rsidR="00005AD7" w:rsidRPr="00434BF5">
        <w:rPr>
          <w:rFonts w:ascii="Times New Roman" w:eastAsia="Times New Roman" w:hAnsi="Times New Roman" w:cs="Times New Roman"/>
          <w:color w:val="000000"/>
          <w:sz w:val="24"/>
          <w:szCs w:val="24"/>
        </w:rPr>
        <w:t xml:space="preserve"> is currently contacting businesses </w:t>
      </w:r>
      <w:r w:rsidRPr="00434BF5">
        <w:rPr>
          <w:rFonts w:ascii="Times New Roman" w:eastAsia="Times New Roman" w:hAnsi="Times New Roman" w:cs="Times New Roman"/>
          <w:color w:val="000000"/>
          <w:sz w:val="24"/>
          <w:szCs w:val="24"/>
        </w:rPr>
        <w:t xml:space="preserve">who </w:t>
      </w:r>
      <w:r w:rsidR="00AE3F6B" w:rsidRPr="00434BF5">
        <w:rPr>
          <w:rFonts w:ascii="Times New Roman" w:eastAsia="Times New Roman" w:hAnsi="Times New Roman" w:cs="Times New Roman"/>
          <w:b/>
          <w:color w:val="000000"/>
          <w:sz w:val="24"/>
          <w:szCs w:val="24"/>
        </w:rPr>
        <w:t xml:space="preserve">DID NOT </w:t>
      </w:r>
      <w:r w:rsidR="00E833BE" w:rsidRPr="00434BF5">
        <w:rPr>
          <w:rFonts w:ascii="Times New Roman" w:eastAsia="Times New Roman" w:hAnsi="Times New Roman" w:cs="Times New Roman"/>
          <w:b/>
          <w:color w:val="000000"/>
          <w:sz w:val="24"/>
          <w:szCs w:val="24"/>
        </w:rPr>
        <w:t>check the box for the EIDL Advance</w:t>
      </w:r>
      <w:r w:rsidR="00E833BE" w:rsidRPr="00434BF5">
        <w:rPr>
          <w:rFonts w:ascii="Times New Roman" w:eastAsia="Times New Roman" w:hAnsi="Times New Roman" w:cs="Times New Roman"/>
          <w:color w:val="000000"/>
          <w:sz w:val="24"/>
          <w:szCs w:val="24"/>
        </w:rPr>
        <w:t xml:space="preserve"> (EIDLEA) as part of their original application and so therefore </w:t>
      </w:r>
      <w:r w:rsidRPr="00434BF5">
        <w:rPr>
          <w:rFonts w:ascii="Times New Roman" w:eastAsia="Times New Roman" w:hAnsi="Times New Roman" w:cs="Times New Roman"/>
          <w:color w:val="000000"/>
          <w:sz w:val="24"/>
          <w:szCs w:val="24"/>
        </w:rPr>
        <w:t>have not yet received their advance monies</w:t>
      </w:r>
      <w:r w:rsidR="00AE3F6B" w:rsidRPr="00434BF5">
        <w:rPr>
          <w:rFonts w:ascii="Times New Roman" w:eastAsia="Times New Roman" w:hAnsi="Times New Roman" w:cs="Times New Roman"/>
          <w:color w:val="000000"/>
          <w:sz w:val="24"/>
          <w:szCs w:val="24"/>
        </w:rPr>
        <w:t>. The email is being sent to two categories</w:t>
      </w:r>
      <w:r w:rsidR="00BE60BF" w:rsidRPr="00434BF5">
        <w:rPr>
          <w:rFonts w:ascii="Times New Roman" w:eastAsia="Times New Roman" w:hAnsi="Times New Roman" w:cs="Times New Roman"/>
          <w:color w:val="000000"/>
          <w:sz w:val="24"/>
          <w:szCs w:val="24"/>
        </w:rPr>
        <w:t xml:space="preserve"> of businesses</w:t>
      </w:r>
      <w:r w:rsidR="00CE0797" w:rsidRPr="00434BF5">
        <w:rPr>
          <w:rFonts w:ascii="Times New Roman" w:eastAsia="Times New Roman" w:hAnsi="Times New Roman" w:cs="Times New Roman"/>
          <w:color w:val="000000"/>
          <w:sz w:val="24"/>
          <w:szCs w:val="24"/>
        </w:rPr>
        <w:t xml:space="preserve">: </w:t>
      </w:r>
      <w:r w:rsidR="00BE60BF" w:rsidRPr="00434BF5">
        <w:rPr>
          <w:rFonts w:ascii="Times New Roman" w:eastAsia="Times New Roman" w:hAnsi="Times New Roman" w:cs="Times New Roman"/>
          <w:color w:val="000000"/>
          <w:sz w:val="24"/>
          <w:szCs w:val="24"/>
        </w:rPr>
        <w:t xml:space="preserve">1. </w:t>
      </w:r>
      <w:r w:rsidR="00CE0797" w:rsidRPr="00434BF5">
        <w:rPr>
          <w:rFonts w:ascii="Times New Roman" w:eastAsia="Times New Roman" w:hAnsi="Times New Roman" w:cs="Times New Roman"/>
          <w:color w:val="000000"/>
          <w:sz w:val="24"/>
          <w:szCs w:val="24"/>
        </w:rPr>
        <w:t>if</w:t>
      </w:r>
      <w:r w:rsidR="00BE60BF" w:rsidRPr="00434BF5">
        <w:rPr>
          <w:rFonts w:ascii="Times New Roman" w:eastAsia="Times New Roman" w:hAnsi="Times New Roman" w:cs="Times New Roman"/>
          <w:color w:val="000000"/>
          <w:sz w:val="24"/>
          <w:szCs w:val="24"/>
        </w:rPr>
        <w:t xml:space="preserve"> you have been declined an EIDL. And 2. </w:t>
      </w:r>
      <w:r w:rsidR="00CA522D" w:rsidRPr="00434BF5">
        <w:rPr>
          <w:rFonts w:ascii="Times New Roman" w:eastAsia="Times New Roman" w:hAnsi="Times New Roman" w:cs="Times New Roman"/>
          <w:color w:val="000000"/>
          <w:sz w:val="24"/>
          <w:szCs w:val="24"/>
        </w:rPr>
        <w:t>If</w:t>
      </w:r>
      <w:r w:rsidR="00CE0797" w:rsidRPr="00434BF5">
        <w:rPr>
          <w:rFonts w:ascii="Times New Roman" w:eastAsia="Times New Roman" w:hAnsi="Times New Roman" w:cs="Times New Roman"/>
          <w:color w:val="000000"/>
          <w:sz w:val="24"/>
          <w:szCs w:val="24"/>
        </w:rPr>
        <w:t xml:space="preserve"> you</w:t>
      </w:r>
      <w:r w:rsidR="00BE60BF" w:rsidRPr="00434BF5">
        <w:rPr>
          <w:rFonts w:ascii="Times New Roman" w:eastAsia="Times New Roman" w:hAnsi="Times New Roman" w:cs="Times New Roman"/>
          <w:color w:val="000000"/>
          <w:sz w:val="24"/>
          <w:szCs w:val="24"/>
        </w:rPr>
        <w:t xml:space="preserve"> declined the sliding scale offer because you did not want the loan.</w:t>
      </w:r>
      <w:r w:rsidR="00AE3F6B" w:rsidRPr="00434BF5">
        <w:rPr>
          <w:rFonts w:ascii="Times New Roman" w:eastAsia="Times New Roman" w:hAnsi="Times New Roman" w:cs="Times New Roman"/>
          <w:color w:val="000000"/>
          <w:sz w:val="24"/>
          <w:szCs w:val="24"/>
        </w:rPr>
        <w:t xml:space="preserve"> </w:t>
      </w:r>
      <w:r w:rsidR="00FF3D8D" w:rsidRPr="00434BF5">
        <w:rPr>
          <w:rFonts w:ascii="Times New Roman" w:eastAsia="Times New Roman" w:hAnsi="Times New Roman" w:cs="Times New Roman"/>
          <w:color w:val="000000"/>
          <w:sz w:val="24"/>
          <w:szCs w:val="24"/>
        </w:rPr>
        <w:t>This alerts</w:t>
      </w:r>
      <w:r w:rsidR="00005AD7" w:rsidRPr="00434BF5">
        <w:rPr>
          <w:rFonts w:ascii="Times New Roman" w:eastAsia="Times New Roman" w:hAnsi="Times New Roman" w:cs="Times New Roman"/>
          <w:color w:val="000000"/>
          <w:sz w:val="24"/>
          <w:szCs w:val="24"/>
        </w:rPr>
        <w:t xml:space="preserve"> you that unless you respond </w:t>
      </w:r>
      <w:r w:rsidRPr="00434BF5">
        <w:rPr>
          <w:rFonts w:ascii="Times New Roman" w:eastAsia="Times New Roman" w:hAnsi="Times New Roman" w:cs="Times New Roman"/>
          <w:color w:val="000000"/>
          <w:sz w:val="24"/>
          <w:szCs w:val="24"/>
        </w:rPr>
        <w:t xml:space="preserve">(to decline) within three days of the email </w:t>
      </w:r>
      <w:r w:rsidR="00005AD7" w:rsidRPr="00434BF5">
        <w:rPr>
          <w:rFonts w:ascii="Times New Roman" w:eastAsia="Times New Roman" w:hAnsi="Times New Roman" w:cs="Times New Roman"/>
          <w:color w:val="000000"/>
          <w:sz w:val="24"/>
          <w:szCs w:val="24"/>
        </w:rPr>
        <w:t xml:space="preserve">they will </w:t>
      </w:r>
      <w:r w:rsidR="00AE3F6B" w:rsidRPr="00434BF5">
        <w:rPr>
          <w:rFonts w:ascii="Times New Roman" w:eastAsia="Times New Roman" w:hAnsi="Times New Roman" w:cs="Times New Roman"/>
          <w:color w:val="000000"/>
          <w:sz w:val="24"/>
          <w:szCs w:val="24"/>
        </w:rPr>
        <w:t xml:space="preserve">automatically </w:t>
      </w:r>
      <w:r w:rsidR="00005AD7" w:rsidRPr="00434BF5">
        <w:rPr>
          <w:rFonts w:ascii="Times New Roman" w:eastAsia="Times New Roman" w:hAnsi="Times New Roman" w:cs="Times New Roman"/>
          <w:color w:val="000000"/>
          <w:sz w:val="24"/>
          <w:szCs w:val="24"/>
        </w:rPr>
        <w:t>make a deposit into your bank based on the information on the number of employees you stat</w:t>
      </w:r>
      <w:r w:rsidR="00D07E59" w:rsidRPr="00434BF5">
        <w:rPr>
          <w:rFonts w:ascii="Times New Roman" w:eastAsia="Times New Roman" w:hAnsi="Times New Roman" w:cs="Times New Roman"/>
          <w:color w:val="000000"/>
          <w:sz w:val="24"/>
          <w:szCs w:val="24"/>
        </w:rPr>
        <w:t>ed in the original application.</w:t>
      </w:r>
    </w:p>
    <w:p w14:paraId="07E7DE4D" w14:textId="77777777" w:rsidR="00D07E59" w:rsidRPr="00434BF5" w:rsidRDefault="00D07E59"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If you have questions about your loan AFTER you have received the funds you can contact the SBA Disaster</w:t>
      </w:r>
      <w:r w:rsidR="00952F9F">
        <w:rPr>
          <w:rFonts w:ascii="Times New Roman" w:eastAsia="Times New Roman" w:hAnsi="Times New Roman" w:cs="Times New Roman"/>
          <w:color w:val="000000"/>
          <w:sz w:val="24"/>
          <w:szCs w:val="24"/>
        </w:rPr>
        <w:t xml:space="preserve"> Services Center @ 800-736-6048 or </w:t>
      </w:r>
      <w:r w:rsidR="00952F9F" w:rsidRPr="00952F9F">
        <w:rPr>
          <w:rFonts w:ascii="Times New Roman" w:eastAsia="Times New Roman" w:hAnsi="Times New Roman" w:cs="Times New Roman"/>
          <w:color w:val="000000"/>
          <w:sz w:val="24"/>
          <w:szCs w:val="24"/>
          <w:highlight w:val="yellow"/>
        </w:rPr>
        <w:t>800-659-2955.</w:t>
      </w:r>
    </w:p>
    <w:p w14:paraId="6547ED69" w14:textId="77777777" w:rsidR="00D07E59" w:rsidRPr="00434BF5" w:rsidRDefault="00D07E59"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If you believe you have not received either a request to open the portal to begin the loan process or did not receive the funds because of fraud you can contact the Fraud line @ 800-366-6303.</w:t>
      </w:r>
    </w:p>
    <w:p w14:paraId="136BD340" w14:textId="77777777" w:rsidR="000D1682" w:rsidRPr="00434BF5" w:rsidRDefault="000D1682" w:rsidP="000D1682">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Payments on the EIDL are not due for the first 12 months. However, if you want to make an early payment, or return some of the funds the preferred payment protocol by the SBA is via the electronic payments. For more information:</w:t>
      </w:r>
    </w:p>
    <w:p w14:paraId="2A940CA0" w14:textId="77777777" w:rsidR="000D1682" w:rsidRPr="00434BF5" w:rsidRDefault="00C555D4" w:rsidP="000D1682">
      <w:pPr>
        <w:pBdr>
          <w:top w:val="nil"/>
          <w:left w:val="nil"/>
          <w:bottom w:val="nil"/>
          <w:right w:val="nil"/>
          <w:between w:val="nil"/>
        </w:pBdr>
        <w:spacing w:after="0"/>
        <w:ind w:left="1800"/>
        <w:rPr>
          <w:rFonts w:ascii="Times New Roman" w:eastAsia="Times New Roman" w:hAnsi="Times New Roman" w:cs="Times New Roman"/>
          <w:color w:val="000000"/>
          <w:sz w:val="24"/>
          <w:szCs w:val="24"/>
        </w:rPr>
      </w:pPr>
      <w:hyperlink r:id="rId32" w:history="1">
        <w:r w:rsidR="000D1682" w:rsidRPr="00434BF5">
          <w:rPr>
            <w:rStyle w:val="Hyperlink"/>
          </w:rPr>
          <w:t>https://pay.gov/WebHelp/HTML/covid-2.html</w:t>
        </w:r>
      </w:hyperlink>
    </w:p>
    <w:p w14:paraId="0CB52FD1" w14:textId="77777777" w:rsidR="0009402E" w:rsidRPr="00434BF5" w:rsidRDefault="0009402E">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If you have received a denial rather than an offered amount you can co</w:t>
      </w:r>
      <w:r w:rsidR="00C20104" w:rsidRPr="00434BF5">
        <w:rPr>
          <w:rFonts w:ascii="Times New Roman" w:eastAsia="Times New Roman" w:hAnsi="Times New Roman" w:cs="Times New Roman"/>
          <w:color w:val="000000"/>
          <w:sz w:val="24"/>
          <w:szCs w:val="24"/>
        </w:rPr>
        <w:t xml:space="preserve">ntact </w:t>
      </w:r>
      <w:r w:rsidRPr="00434BF5">
        <w:rPr>
          <w:rFonts w:ascii="Times New Roman" w:eastAsia="Times New Roman" w:hAnsi="Times New Roman" w:cs="Times New Roman"/>
          <w:color w:val="000000"/>
          <w:sz w:val="24"/>
          <w:szCs w:val="24"/>
        </w:rPr>
        <w:t>the VT SBA for details on the process of how to have the loan denial reviewed.</w:t>
      </w:r>
      <w:r w:rsidR="002109F4" w:rsidRPr="00434BF5">
        <w:rPr>
          <w:rFonts w:ascii="Times New Roman" w:eastAsia="Times New Roman" w:hAnsi="Times New Roman" w:cs="Times New Roman"/>
          <w:color w:val="000000"/>
          <w:sz w:val="24"/>
          <w:szCs w:val="24"/>
        </w:rPr>
        <w:t xml:space="preserve"> </w:t>
      </w:r>
    </w:p>
    <w:p w14:paraId="1DF828AA" w14:textId="77777777" w:rsidR="003621D8" w:rsidRPr="00434BF5" w:rsidRDefault="00C555D4" w:rsidP="00B37489">
      <w:pPr>
        <w:pStyle w:val="ListParagraph"/>
        <w:pBdr>
          <w:top w:val="nil"/>
          <w:left w:val="nil"/>
          <w:bottom w:val="nil"/>
          <w:right w:val="nil"/>
          <w:between w:val="nil"/>
        </w:pBdr>
        <w:spacing w:after="0"/>
        <w:ind w:left="1800"/>
        <w:rPr>
          <w:rFonts w:asciiTheme="majorHAnsi" w:eastAsia="Times New Roman" w:hAnsiTheme="majorHAnsi" w:cstheme="majorHAnsi"/>
          <w:color w:val="000000"/>
          <w:sz w:val="24"/>
          <w:szCs w:val="24"/>
        </w:rPr>
      </w:pPr>
      <w:hyperlink r:id="rId33" w:history="1">
        <w:r w:rsidR="00D52878" w:rsidRPr="00434BF5">
          <w:rPr>
            <w:rStyle w:val="Hyperlink"/>
            <w:rFonts w:asciiTheme="majorHAnsi" w:hAnsiTheme="majorHAnsi" w:cstheme="majorHAnsi"/>
          </w:rPr>
          <w:t>https://www.sba.gov/sites/default/files/files/vermont-district-office-directory.pdf</w:t>
        </w:r>
      </w:hyperlink>
    </w:p>
    <w:p w14:paraId="543CBD06" w14:textId="77777777" w:rsidR="00444FD0" w:rsidRPr="00434BF5" w:rsidRDefault="00444FD0">
      <w:pPr>
        <w:rPr>
          <w:rFonts w:ascii="Times New Roman" w:eastAsia="Times New Roman" w:hAnsi="Times New Roman" w:cs="Times New Roman"/>
          <w:b/>
          <w:i/>
          <w:sz w:val="24"/>
          <w:szCs w:val="24"/>
        </w:rPr>
      </w:pPr>
    </w:p>
    <w:p w14:paraId="392C8305" w14:textId="77777777" w:rsidR="00444FD0" w:rsidRPr="00434BF5" w:rsidRDefault="00444FD0">
      <w:pPr>
        <w:rPr>
          <w:rFonts w:ascii="Times New Roman" w:eastAsia="Times New Roman" w:hAnsi="Times New Roman" w:cs="Times New Roman"/>
          <w:b/>
          <w:i/>
          <w:sz w:val="24"/>
          <w:szCs w:val="24"/>
        </w:rPr>
      </w:pPr>
    </w:p>
    <w:p w14:paraId="7BAB299C" w14:textId="77777777" w:rsidR="00D96192" w:rsidRPr="00434BF5"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The Paycheck Protection Program (PPP)</w:t>
      </w:r>
      <w:r w:rsidR="00F45916" w:rsidRPr="00434BF5">
        <w:rPr>
          <w:rFonts w:ascii="Times New Roman" w:eastAsia="Times New Roman" w:hAnsi="Times New Roman" w:cs="Times New Roman"/>
          <w:color w:val="000000"/>
          <w:sz w:val="24"/>
          <w:szCs w:val="24"/>
        </w:rPr>
        <w:t>:</w:t>
      </w:r>
    </w:p>
    <w:p w14:paraId="70683ADB" w14:textId="77777777" w:rsidR="006D5C7B" w:rsidRPr="00434BF5" w:rsidRDefault="006D5C7B" w:rsidP="00F45916">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9A6E70E" w14:textId="77777777" w:rsidR="006D5C7B" w:rsidRPr="00434BF5" w:rsidRDefault="006D5C7B" w:rsidP="00591D8F">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w:t>
      </w:r>
      <w:r w:rsidR="00F45916" w:rsidRPr="00434BF5">
        <w:rPr>
          <w:rFonts w:ascii="Times New Roman" w:eastAsia="Times New Roman" w:hAnsi="Times New Roman" w:cs="Times New Roman"/>
          <w:b/>
          <w:color w:val="000000"/>
          <w:sz w:val="24"/>
          <w:szCs w:val="24"/>
        </w:rPr>
        <w:t xml:space="preserve"> </w:t>
      </w:r>
      <w:r w:rsidR="005637D2" w:rsidRPr="00434BF5">
        <w:rPr>
          <w:rFonts w:ascii="Times New Roman" w:eastAsia="Times New Roman" w:hAnsi="Times New Roman" w:cs="Times New Roman"/>
          <w:b/>
          <w:color w:val="000000"/>
          <w:sz w:val="24"/>
          <w:szCs w:val="24"/>
        </w:rPr>
        <w:t xml:space="preserve">PPP </w:t>
      </w:r>
      <w:r w:rsidR="00F45916" w:rsidRPr="00434BF5">
        <w:rPr>
          <w:rFonts w:ascii="Times New Roman" w:eastAsia="Times New Roman" w:hAnsi="Times New Roman" w:cs="Times New Roman"/>
          <w:b/>
          <w:color w:val="000000"/>
          <w:sz w:val="24"/>
          <w:szCs w:val="24"/>
        </w:rPr>
        <w:t>application deadline of August 8, 2020</w:t>
      </w:r>
      <w:r w:rsidR="005637D2" w:rsidRPr="00434BF5">
        <w:rPr>
          <w:rFonts w:ascii="Times New Roman" w:eastAsia="Times New Roman" w:hAnsi="Times New Roman" w:cs="Times New Roman"/>
          <w:b/>
          <w:color w:val="000000"/>
          <w:sz w:val="24"/>
          <w:szCs w:val="24"/>
        </w:rPr>
        <w:t xml:space="preserve"> has passed and the program is currently clo</w:t>
      </w:r>
      <w:r w:rsidR="000E4548" w:rsidRPr="00434BF5">
        <w:rPr>
          <w:rFonts w:ascii="Times New Roman" w:eastAsia="Times New Roman" w:hAnsi="Times New Roman" w:cs="Times New Roman"/>
          <w:b/>
          <w:color w:val="000000"/>
          <w:sz w:val="24"/>
          <w:szCs w:val="24"/>
        </w:rPr>
        <w:t xml:space="preserve">sed to new applications.  We </w:t>
      </w:r>
      <w:r w:rsidR="005637D2" w:rsidRPr="00434BF5">
        <w:rPr>
          <w:rFonts w:ascii="Times New Roman" w:eastAsia="Times New Roman" w:hAnsi="Times New Roman" w:cs="Times New Roman"/>
          <w:b/>
          <w:color w:val="000000"/>
          <w:sz w:val="24"/>
          <w:szCs w:val="24"/>
        </w:rPr>
        <w:t>are awaiting information on whether the program will reopen as there are still funds available</w:t>
      </w:r>
      <w:r w:rsidR="00F45916" w:rsidRPr="00434BF5">
        <w:rPr>
          <w:rFonts w:ascii="Times New Roman" w:eastAsia="Times New Roman" w:hAnsi="Times New Roman" w:cs="Times New Roman"/>
          <w:color w:val="000000"/>
          <w:sz w:val="24"/>
          <w:szCs w:val="24"/>
        </w:rPr>
        <w:t xml:space="preserve">. </w:t>
      </w:r>
    </w:p>
    <w:p w14:paraId="42FAFBE5" w14:textId="77777777" w:rsidR="00C90C75" w:rsidRPr="00434BF5" w:rsidRDefault="00C90C75" w:rsidP="001D7211">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319E6B0A" w14:textId="77777777" w:rsidR="00EB4AA6" w:rsidRPr="00434BF5" w:rsidRDefault="001D7211" w:rsidP="00EB4AA6">
      <w:pPr>
        <w:pStyle w:val="NormalWeb"/>
        <w:numPr>
          <w:ilvl w:val="0"/>
          <w:numId w:val="36"/>
        </w:numPr>
        <w:shd w:val="clear" w:color="auto" w:fill="FFFFFF"/>
        <w:spacing w:before="0" w:beforeAutospacing="0" w:after="0" w:afterAutospacing="0"/>
        <w:textAlignment w:val="baseline"/>
        <w:rPr>
          <w:color w:val="000000"/>
        </w:rPr>
      </w:pPr>
      <w:r w:rsidRPr="00434BF5">
        <w:rPr>
          <w:color w:val="000000"/>
        </w:rPr>
        <w:t xml:space="preserve">Please note: </w:t>
      </w:r>
      <w:r w:rsidR="00C90C75" w:rsidRPr="00434BF5">
        <w:rPr>
          <w:color w:val="000000"/>
        </w:rPr>
        <w:t>The SBA</w:t>
      </w:r>
      <w:r w:rsidR="00EB4AA6" w:rsidRPr="00434BF5">
        <w:rPr>
          <w:color w:val="000000"/>
        </w:rPr>
        <w:t xml:space="preserve"> Vermont District Office hosts</w:t>
      </w:r>
      <w:r w:rsidR="00C90C75" w:rsidRPr="00434BF5">
        <w:rPr>
          <w:color w:val="000000"/>
        </w:rPr>
        <w:t xml:space="preserve"> free webinar</w:t>
      </w:r>
      <w:r w:rsidR="00DF0018" w:rsidRPr="00434BF5">
        <w:rPr>
          <w:color w:val="000000"/>
        </w:rPr>
        <w:t>s</w:t>
      </w:r>
      <w:r w:rsidR="00EB4AA6" w:rsidRPr="00434BF5">
        <w:rPr>
          <w:color w:val="000000"/>
        </w:rPr>
        <w:t xml:space="preserve">: </w:t>
      </w:r>
    </w:p>
    <w:p w14:paraId="257D3939" w14:textId="77777777" w:rsidR="00EB4AA6" w:rsidRPr="00434BF5" w:rsidRDefault="00EB4AA6" w:rsidP="00EB4AA6">
      <w:pPr>
        <w:pStyle w:val="NormalWeb"/>
        <w:numPr>
          <w:ilvl w:val="1"/>
          <w:numId w:val="36"/>
        </w:numPr>
        <w:shd w:val="clear" w:color="auto" w:fill="FFFFFF"/>
        <w:spacing w:before="0" w:beforeAutospacing="0" w:after="0" w:afterAutospacing="0"/>
        <w:textAlignment w:val="baseline"/>
        <w:rPr>
          <w:color w:val="000000"/>
        </w:rPr>
      </w:pPr>
      <w:r w:rsidRPr="00434BF5">
        <w:rPr>
          <w:color w:val="000000"/>
        </w:rPr>
        <w:t xml:space="preserve">PPP Forgiveness </w:t>
      </w:r>
      <w:r w:rsidR="00F94189" w:rsidRPr="00434BF5">
        <w:rPr>
          <w:color w:val="000000"/>
        </w:rPr>
        <w:t>Webinar at 11:30</w:t>
      </w:r>
      <w:r w:rsidRPr="00434BF5">
        <w:rPr>
          <w:color w:val="000000"/>
        </w:rPr>
        <w:t xml:space="preserve"> </w:t>
      </w:r>
      <w:r w:rsidR="00F94189" w:rsidRPr="00434BF5">
        <w:rPr>
          <w:color w:val="000000"/>
        </w:rPr>
        <w:t>on Tuesdays and Thursdays (starting 8/18/20)</w:t>
      </w:r>
      <w:r w:rsidRPr="00434BF5">
        <w:rPr>
          <w:color w:val="000000"/>
        </w:rPr>
        <w:t xml:space="preserve"> to discuss Paycheck Protection Program forgiveness and other changes.</w:t>
      </w:r>
    </w:p>
    <w:p w14:paraId="50090A56" w14:textId="77777777" w:rsidR="00EB4AA6" w:rsidRPr="00434BF5" w:rsidRDefault="00EB4AA6" w:rsidP="00EB4AA6">
      <w:pPr>
        <w:pStyle w:val="NormalWeb"/>
        <w:numPr>
          <w:ilvl w:val="2"/>
          <w:numId w:val="36"/>
        </w:numPr>
        <w:shd w:val="clear" w:color="auto" w:fill="FFFFFF"/>
        <w:spacing w:before="0" w:beforeAutospacing="0" w:after="0" w:afterAutospacing="0"/>
        <w:textAlignment w:val="baseline"/>
        <w:rPr>
          <w:color w:val="000000"/>
        </w:rPr>
      </w:pPr>
      <w:r w:rsidRPr="00434BF5">
        <w:rPr>
          <w:color w:val="000000"/>
        </w:rPr>
        <w:t>To join the webinar visit </w:t>
      </w:r>
      <w:hyperlink r:id="rId34" w:tgtFrame="_blank" w:history="1">
        <w:r w:rsidRPr="00434BF5">
          <w:rPr>
            <w:rStyle w:val="Hyperlink"/>
            <w:color w:val="0066CC"/>
          </w:rPr>
          <w:t>https://meet.lync.com/sba123/sbmazza/SFFM2N9R</w:t>
        </w:r>
      </w:hyperlink>
      <w:r w:rsidRPr="00434BF5">
        <w:rPr>
          <w:color w:val="0066CC"/>
        </w:rPr>
        <w:t>.</w:t>
      </w:r>
    </w:p>
    <w:p w14:paraId="05DE5BCA" w14:textId="77777777" w:rsidR="00EB4AA6" w:rsidRPr="00434BF5" w:rsidRDefault="00EB4AA6" w:rsidP="00EB4AA6">
      <w:pPr>
        <w:pStyle w:val="NormalWeb"/>
        <w:numPr>
          <w:ilvl w:val="2"/>
          <w:numId w:val="36"/>
        </w:numPr>
        <w:shd w:val="clear" w:color="auto" w:fill="FFFFFF"/>
        <w:spacing w:before="0" w:beforeAutospacing="0" w:after="0" w:afterAutospacing="0"/>
        <w:textAlignment w:val="baseline"/>
        <w:rPr>
          <w:color w:val="000000"/>
        </w:rPr>
      </w:pPr>
      <w:r w:rsidRPr="00434BF5">
        <w:rPr>
          <w:color w:val="000000"/>
        </w:rPr>
        <w:t>To join by phone, call (202) 765-1264 and when prompted enter the code 237511921#. Upon joining the call, mute the phone to cut down on the background noise and please do not place the call on hold as the hold music will be heard over the presenter.</w:t>
      </w:r>
    </w:p>
    <w:p w14:paraId="3E73FFFE" w14:textId="77777777" w:rsidR="000C3068" w:rsidRPr="00434BF5" w:rsidRDefault="000D1682" w:rsidP="000C3068">
      <w:pPr>
        <w:pStyle w:val="NormalWeb"/>
        <w:numPr>
          <w:ilvl w:val="1"/>
          <w:numId w:val="36"/>
        </w:numPr>
        <w:shd w:val="clear" w:color="auto" w:fill="FFFFFF"/>
        <w:spacing w:before="0" w:beforeAutospacing="0" w:after="0" w:afterAutospacing="0"/>
        <w:textAlignment w:val="baseline"/>
        <w:rPr>
          <w:color w:val="000000"/>
        </w:rPr>
      </w:pPr>
      <w:r w:rsidRPr="00434BF5">
        <w:rPr>
          <w:color w:val="000000"/>
        </w:rPr>
        <w:lastRenderedPageBreak/>
        <w:t xml:space="preserve">General SBA Funding </w:t>
      </w:r>
      <w:r w:rsidR="000C3068" w:rsidRPr="00434BF5">
        <w:rPr>
          <w:color w:val="000000"/>
        </w:rPr>
        <w:t xml:space="preserve">Webinar 9 to 10 a.m. </w:t>
      </w:r>
      <w:r w:rsidRPr="00434BF5">
        <w:rPr>
          <w:color w:val="000000"/>
        </w:rPr>
        <w:t>Wednesdays</w:t>
      </w:r>
      <w:r w:rsidR="000C3068" w:rsidRPr="00434BF5">
        <w:rPr>
          <w:color w:val="000000"/>
        </w:rPr>
        <w:t xml:space="preserve"> </w:t>
      </w:r>
      <w:r w:rsidR="00CE45EF" w:rsidRPr="00434BF5">
        <w:rPr>
          <w:color w:val="000000"/>
        </w:rPr>
        <w:t xml:space="preserve">(starting 8/19/20) </w:t>
      </w:r>
      <w:r w:rsidR="000C3068" w:rsidRPr="00434BF5">
        <w:rPr>
          <w:color w:val="000000"/>
        </w:rPr>
        <w:t>to discuss the Paycheck Protection Program, the Economic Injury Disaster Loan and Advance, and any pertinent updates.</w:t>
      </w:r>
    </w:p>
    <w:p w14:paraId="0330822D" w14:textId="77777777" w:rsidR="000C3068" w:rsidRPr="00434BF5" w:rsidRDefault="000C3068" w:rsidP="000C3068">
      <w:pPr>
        <w:pStyle w:val="NormalWeb"/>
        <w:numPr>
          <w:ilvl w:val="2"/>
          <w:numId w:val="36"/>
        </w:numPr>
        <w:shd w:val="clear" w:color="auto" w:fill="FFFFFF"/>
        <w:spacing w:before="0" w:beforeAutospacing="0" w:after="0" w:afterAutospacing="0"/>
        <w:textAlignment w:val="baseline"/>
        <w:rPr>
          <w:color w:val="0066CC"/>
        </w:rPr>
      </w:pPr>
      <w:r w:rsidRPr="00434BF5">
        <w:rPr>
          <w:color w:val="000000"/>
        </w:rPr>
        <w:t>To join the webinar, visit </w:t>
      </w:r>
      <w:hyperlink r:id="rId35" w:history="1">
        <w:r w:rsidRPr="00434BF5">
          <w:rPr>
            <w:rStyle w:val="Hyperlink"/>
            <w:color w:val="0066CC"/>
          </w:rPr>
          <w:t>https://meet.lync.com/sba123/sbmazza/6F6N4YK6</w:t>
        </w:r>
      </w:hyperlink>
      <w:r w:rsidRPr="00434BF5">
        <w:rPr>
          <w:color w:val="0066CC"/>
        </w:rPr>
        <w:t>.</w:t>
      </w:r>
    </w:p>
    <w:p w14:paraId="76FEB616" w14:textId="77777777" w:rsidR="000C3068" w:rsidRPr="00434BF5" w:rsidRDefault="000C3068" w:rsidP="000C3068">
      <w:pPr>
        <w:pStyle w:val="NormalWeb"/>
        <w:numPr>
          <w:ilvl w:val="2"/>
          <w:numId w:val="36"/>
        </w:numPr>
        <w:shd w:val="clear" w:color="auto" w:fill="FFFFFF"/>
        <w:spacing w:before="0" w:beforeAutospacing="0" w:after="0" w:afterAutospacing="0"/>
        <w:textAlignment w:val="baseline"/>
        <w:rPr>
          <w:color w:val="000000"/>
        </w:rPr>
      </w:pPr>
      <w:r w:rsidRPr="00434BF5">
        <w:rPr>
          <w:color w:val="000000"/>
        </w:rPr>
        <w:t>To join by phone, call (202) 765-1264 and when prompted enter the code 470177937#. Upon joining the call, mute the phone to cut down on the background noise and please do not place the call on hold as the hold music will be heard over the presenter.</w:t>
      </w:r>
    </w:p>
    <w:p w14:paraId="249C5D9C" w14:textId="77777777" w:rsidR="00C90C75" w:rsidRPr="00434BF5" w:rsidRDefault="00C90C75" w:rsidP="00E14738">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1DBFFE91" w14:textId="77777777" w:rsidR="00C73692" w:rsidRPr="00434BF5" w:rsidRDefault="00C7369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 following information is for background only and might be helpful in the forgiveness application process so we are leaving it here:</w:t>
      </w:r>
    </w:p>
    <w:p w14:paraId="6995D2CC" w14:textId="77777777" w:rsidR="00C73692" w:rsidRPr="00434BF5" w:rsidRDefault="00C7369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33C4B8F2" w14:textId="77777777" w:rsidR="001C38AF" w:rsidRPr="00434BF5" w:rsidRDefault="001C38AF"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The PPPFA first Interim Final Report </w:t>
      </w:r>
      <w:r w:rsidR="00A62658" w:rsidRPr="00434BF5">
        <w:rPr>
          <w:rFonts w:ascii="Times New Roman" w:eastAsia="Times New Roman" w:hAnsi="Times New Roman" w:cs="Times New Roman"/>
          <w:b/>
          <w:color w:val="000000"/>
          <w:sz w:val="24"/>
          <w:szCs w:val="24"/>
        </w:rPr>
        <w:t xml:space="preserve">(IFR) </w:t>
      </w:r>
      <w:r w:rsidRPr="00434BF5">
        <w:rPr>
          <w:rFonts w:ascii="Times New Roman" w:eastAsia="Times New Roman" w:hAnsi="Times New Roman" w:cs="Times New Roman"/>
          <w:b/>
          <w:color w:val="000000"/>
          <w:sz w:val="24"/>
          <w:szCs w:val="24"/>
        </w:rPr>
        <w:t xml:space="preserve">was issued 6/11/20. </w:t>
      </w:r>
      <w:r w:rsidR="00216BFB" w:rsidRPr="00434BF5">
        <w:rPr>
          <w:rFonts w:ascii="Times New Roman" w:eastAsia="Times New Roman" w:hAnsi="Times New Roman" w:cs="Times New Roman"/>
          <w:b/>
          <w:color w:val="000000"/>
          <w:sz w:val="24"/>
          <w:szCs w:val="24"/>
        </w:rPr>
        <w:t>As a result, w</w:t>
      </w:r>
      <w:r w:rsidRPr="00434BF5">
        <w:rPr>
          <w:rFonts w:ascii="Times New Roman" w:eastAsia="Times New Roman" w:hAnsi="Times New Roman" w:cs="Times New Roman"/>
          <w:b/>
          <w:color w:val="000000"/>
          <w:sz w:val="24"/>
          <w:szCs w:val="24"/>
        </w:rPr>
        <w:t>e have made changes and additions to the material that follows.</w:t>
      </w:r>
    </w:p>
    <w:p w14:paraId="1CF7F7C7" w14:textId="77777777" w:rsidR="0019603D" w:rsidRPr="00434BF5" w:rsidRDefault="0019603D" w:rsidP="00F40732">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6FE95B4A" w14:textId="77777777" w:rsidR="001C38AF" w:rsidRPr="00434BF5" w:rsidRDefault="001C38AF" w:rsidP="00F40732">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the link to that IFR:</w:t>
      </w:r>
    </w:p>
    <w:p w14:paraId="66602974" w14:textId="77777777" w:rsidR="001C38AF" w:rsidRPr="00434BF5" w:rsidRDefault="00C555D4" w:rsidP="00F40732">
      <w:pPr>
        <w:pBdr>
          <w:top w:val="nil"/>
          <w:left w:val="nil"/>
          <w:bottom w:val="nil"/>
          <w:right w:val="nil"/>
          <w:between w:val="nil"/>
        </w:pBdr>
        <w:spacing w:after="0"/>
        <w:ind w:left="360"/>
        <w:rPr>
          <w:rStyle w:val="Hyperlink"/>
        </w:rPr>
      </w:pPr>
      <w:hyperlink r:id="rId36" w:history="1">
        <w:r w:rsidR="002B0DD7" w:rsidRPr="00434BF5">
          <w:rPr>
            <w:rStyle w:val="Hyperlink"/>
          </w:rPr>
          <w:t>https://home.treasury.gov/system/files/136/PPP-IFR-Revisions-to-First-Interim-Final-Rule.pdf</w:t>
        </w:r>
      </w:hyperlink>
    </w:p>
    <w:p w14:paraId="122345D9" w14:textId="77777777" w:rsidR="00617571" w:rsidRPr="00434BF5" w:rsidRDefault="00617571" w:rsidP="00F40732">
      <w:pPr>
        <w:pBdr>
          <w:top w:val="nil"/>
          <w:left w:val="nil"/>
          <w:bottom w:val="nil"/>
          <w:right w:val="nil"/>
          <w:between w:val="nil"/>
        </w:pBdr>
        <w:spacing w:after="0"/>
        <w:ind w:left="360"/>
        <w:rPr>
          <w:rStyle w:val="Hyperlink"/>
        </w:rPr>
      </w:pPr>
    </w:p>
    <w:p w14:paraId="6E3B4F3A" w14:textId="77777777" w:rsidR="00D96192" w:rsidRPr="00434BF5" w:rsidRDefault="00D96192" w:rsidP="00F40732">
      <w:pPr>
        <w:pBdr>
          <w:top w:val="nil"/>
          <w:left w:val="nil"/>
          <w:bottom w:val="nil"/>
          <w:right w:val="nil"/>
          <w:between w:val="nil"/>
        </w:pBdr>
        <w:spacing w:after="0"/>
        <w:ind w:left="360"/>
        <w:rPr>
          <w:rStyle w:val="Hyperlink"/>
        </w:rPr>
      </w:pPr>
      <w:r w:rsidRPr="00434BF5">
        <w:rPr>
          <w:rStyle w:val="Hyperlink"/>
          <w:rFonts w:ascii="Times New Roman" w:hAnsi="Times New Roman" w:cs="Times New Roman"/>
          <w:b/>
          <w:color w:val="auto"/>
          <w:sz w:val="24"/>
          <w:szCs w:val="24"/>
          <w:u w:val="none"/>
        </w:rPr>
        <w:t>A second IFR was issued on 6/22/20. Here is the link:</w:t>
      </w:r>
    </w:p>
    <w:p w14:paraId="745B4327" w14:textId="77777777" w:rsidR="00D96192" w:rsidRPr="00434BF5" w:rsidRDefault="00C555D4" w:rsidP="00F40732">
      <w:pPr>
        <w:pBdr>
          <w:top w:val="nil"/>
          <w:left w:val="nil"/>
          <w:bottom w:val="nil"/>
          <w:right w:val="nil"/>
          <w:between w:val="nil"/>
        </w:pBdr>
        <w:spacing w:after="0"/>
        <w:ind w:left="360"/>
      </w:pPr>
      <w:hyperlink r:id="rId37" w:history="1">
        <w:r w:rsidR="00FE695D" w:rsidRPr="00434BF5">
          <w:rPr>
            <w:rStyle w:val="Hyperlink"/>
          </w:rPr>
          <w:t>https://home.treasury.gov/system/files/136/PPP--IFR--Revisions-to-Loan-Forgiveness-Interim-Final-Rule-and-SBA-Loan-Review-Procedures-Interim-Final-Rule.pdf</w:t>
        </w:r>
      </w:hyperlink>
    </w:p>
    <w:p w14:paraId="6C2C1C56" w14:textId="77777777" w:rsidR="00FE695D" w:rsidRPr="00434BF5" w:rsidRDefault="00FE695D" w:rsidP="00F40732">
      <w:pPr>
        <w:pBdr>
          <w:top w:val="nil"/>
          <w:left w:val="nil"/>
          <w:bottom w:val="nil"/>
          <w:right w:val="nil"/>
          <w:between w:val="nil"/>
        </w:pBdr>
        <w:spacing w:after="0"/>
        <w:ind w:left="360"/>
      </w:pPr>
    </w:p>
    <w:p w14:paraId="7348021B" w14:textId="77777777" w:rsidR="00D96192" w:rsidRPr="00434BF5" w:rsidRDefault="00D96192" w:rsidP="00F40732">
      <w:pPr>
        <w:pBdr>
          <w:top w:val="nil"/>
          <w:left w:val="nil"/>
          <w:bottom w:val="nil"/>
          <w:right w:val="nil"/>
          <w:between w:val="nil"/>
        </w:pBdr>
        <w:spacing w:after="0"/>
        <w:ind w:left="360"/>
        <w:rPr>
          <w:rFonts w:ascii="Times New Roman" w:hAnsi="Times New Roman" w:cs="Times New Roman"/>
          <w:b/>
          <w:sz w:val="24"/>
          <w:szCs w:val="24"/>
        </w:rPr>
      </w:pPr>
      <w:r w:rsidRPr="00434BF5">
        <w:rPr>
          <w:rFonts w:ascii="Times New Roman" w:hAnsi="Times New Roman" w:cs="Times New Roman"/>
          <w:b/>
          <w:sz w:val="24"/>
          <w:szCs w:val="24"/>
        </w:rPr>
        <w:t>A Third IFR was issued on 6/24/20. Here is the link:</w:t>
      </w:r>
    </w:p>
    <w:p w14:paraId="2C85B12F" w14:textId="77777777" w:rsidR="00D96192" w:rsidRPr="00434BF5" w:rsidRDefault="00C555D4" w:rsidP="00F40732">
      <w:pPr>
        <w:pBdr>
          <w:top w:val="nil"/>
          <w:left w:val="nil"/>
          <w:bottom w:val="nil"/>
          <w:right w:val="nil"/>
          <w:between w:val="nil"/>
        </w:pBdr>
        <w:spacing w:after="0"/>
        <w:ind w:left="360"/>
      </w:pPr>
      <w:hyperlink r:id="rId38" w:history="1">
        <w:r w:rsidR="00D96192" w:rsidRPr="00434BF5">
          <w:rPr>
            <w:rStyle w:val="Hyperlink"/>
          </w:rPr>
          <w:t>https://home.treasury.gov/system/files/136/PPP--IFR--Additional-Eligibility-Revisions-to-First-Interim-Final-Rule.pdf</w:t>
        </w:r>
      </w:hyperlink>
    </w:p>
    <w:p w14:paraId="1FEB16CB" w14:textId="77777777" w:rsidR="005259B6" w:rsidRPr="00434BF5" w:rsidRDefault="005259B6" w:rsidP="00F40732">
      <w:pPr>
        <w:pBdr>
          <w:top w:val="nil"/>
          <w:left w:val="nil"/>
          <w:bottom w:val="nil"/>
          <w:right w:val="nil"/>
          <w:between w:val="nil"/>
        </w:pBdr>
        <w:spacing w:after="0"/>
        <w:ind w:left="360"/>
      </w:pPr>
    </w:p>
    <w:p w14:paraId="18D61E80" w14:textId="77777777" w:rsidR="002B0DD7" w:rsidRPr="00434BF5" w:rsidRDefault="005259B6" w:rsidP="005259B6">
      <w:pPr>
        <w:pBdr>
          <w:top w:val="nil"/>
          <w:left w:val="nil"/>
          <w:bottom w:val="nil"/>
          <w:right w:val="nil"/>
          <w:between w:val="nil"/>
        </w:pBdr>
        <w:spacing w:after="0"/>
        <w:ind w:left="360"/>
        <w:rPr>
          <w:rFonts w:ascii="Times New Roman" w:hAnsi="Times New Roman" w:cs="Times New Roman"/>
          <w:b/>
          <w:sz w:val="24"/>
          <w:szCs w:val="24"/>
        </w:rPr>
      </w:pPr>
      <w:r w:rsidRPr="00434BF5">
        <w:rPr>
          <w:rFonts w:ascii="Times New Roman" w:hAnsi="Times New Roman" w:cs="Times New Roman"/>
          <w:b/>
          <w:sz w:val="24"/>
          <w:szCs w:val="24"/>
        </w:rPr>
        <w:t>A Fourth IFR was issued on 6/25/20. Here is the link:</w:t>
      </w:r>
    </w:p>
    <w:p w14:paraId="695CC32E" w14:textId="77777777" w:rsidR="005259B6" w:rsidRPr="00434BF5" w:rsidRDefault="00C555D4" w:rsidP="00F40732">
      <w:pPr>
        <w:pBdr>
          <w:top w:val="nil"/>
          <w:left w:val="nil"/>
          <w:bottom w:val="nil"/>
          <w:right w:val="nil"/>
          <w:between w:val="nil"/>
        </w:pBdr>
        <w:spacing w:after="0"/>
        <w:ind w:left="360"/>
        <w:rPr>
          <w:rStyle w:val="Hyperlink"/>
        </w:rPr>
      </w:pPr>
      <w:hyperlink r:id="rId39" w:history="1">
        <w:r w:rsidR="005259B6" w:rsidRPr="00434BF5">
          <w:rPr>
            <w:rStyle w:val="Hyperlink"/>
          </w:rPr>
          <w:t>https://home.treasury.gov/system/files/136/PPP--IFR--Certain-Eligible-Payroll-Costs.pdf</w:t>
        </w:r>
      </w:hyperlink>
    </w:p>
    <w:p w14:paraId="26B89BC5" w14:textId="77777777" w:rsidR="00A42414" w:rsidRPr="00434BF5" w:rsidRDefault="00A42414" w:rsidP="00F40732">
      <w:pPr>
        <w:pBdr>
          <w:top w:val="nil"/>
          <w:left w:val="nil"/>
          <w:bottom w:val="nil"/>
          <w:right w:val="nil"/>
          <w:between w:val="nil"/>
        </w:pBdr>
        <w:spacing w:after="0"/>
        <w:ind w:left="360"/>
        <w:rPr>
          <w:rStyle w:val="Hyperlink"/>
        </w:rPr>
      </w:pPr>
    </w:p>
    <w:p w14:paraId="133CA92A" w14:textId="77777777" w:rsidR="00A42414" w:rsidRPr="00434BF5" w:rsidRDefault="00A42414" w:rsidP="00F40732">
      <w:pPr>
        <w:pBdr>
          <w:top w:val="nil"/>
          <w:left w:val="nil"/>
          <w:bottom w:val="nil"/>
          <w:right w:val="nil"/>
          <w:between w:val="nil"/>
        </w:pBdr>
        <w:spacing w:after="0"/>
        <w:ind w:left="360"/>
        <w:rPr>
          <w:rStyle w:val="Hyperlink"/>
        </w:rPr>
      </w:pPr>
      <w:r w:rsidRPr="00434BF5">
        <w:rPr>
          <w:rStyle w:val="Hyperlink"/>
          <w:rFonts w:ascii="Times New Roman" w:hAnsi="Times New Roman" w:cs="Times New Roman"/>
          <w:b/>
          <w:color w:val="auto"/>
          <w:sz w:val="24"/>
          <w:szCs w:val="24"/>
          <w:u w:val="none"/>
        </w:rPr>
        <w:t>A Fifth IFR was issued on 8/11/20.  Here is the link:</w:t>
      </w:r>
    </w:p>
    <w:p w14:paraId="19326682" w14:textId="77777777" w:rsidR="00A42414" w:rsidRPr="00434BF5" w:rsidRDefault="00C555D4" w:rsidP="00F40732">
      <w:pPr>
        <w:pBdr>
          <w:top w:val="nil"/>
          <w:left w:val="nil"/>
          <w:bottom w:val="nil"/>
          <w:right w:val="nil"/>
          <w:between w:val="nil"/>
        </w:pBdr>
        <w:spacing w:after="0"/>
        <w:ind w:left="360"/>
      </w:pPr>
      <w:hyperlink r:id="rId40" w:history="1">
        <w:r w:rsidR="00A42414" w:rsidRPr="00434BF5">
          <w:rPr>
            <w:rStyle w:val="Hyperlink"/>
          </w:rPr>
          <w:t>https://home.treasury.gov/system/files/136/PPP-IFR-Appeals-of-SBA-Loan-Review-Decisions-Under-the-PPP.pdf</w:t>
        </w:r>
      </w:hyperlink>
    </w:p>
    <w:p w14:paraId="3D93502F" w14:textId="77777777" w:rsidR="00A42414" w:rsidRPr="00434BF5" w:rsidRDefault="00A42414" w:rsidP="00F40732">
      <w:pPr>
        <w:pBdr>
          <w:top w:val="nil"/>
          <w:left w:val="nil"/>
          <w:bottom w:val="nil"/>
          <w:right w:val="nil"/>
          <w:between w:val="nil"/>
        </w:pBdr>
        <w:spacing w:after="0"/>
        <w:ind w:left="360"/>
        <w:rPr>
          <w:rFonts w:ascii="Times New Roman" w:eastAsia="Times New Roman" w:hAnsi="Times New Roman" w:cs="Times New Roman"/>
          <w:b/>
          <w:sz w:val="24"/>
          <w:szCs w:val="24"/>
        </w:rPr>
      </w:pPr>
    </w:p>
    <w:p w14:paraId="5777F570" w14:textId="77777777" w:rsidR="00A42414" w:rsidRPr="00434BF5" w:rsidRDefault="005C7F68" w:rsidP="00A42414">
      <w:pPr>
        <w:pBdr>
          <w:top w:val="nil"/>
          <w:left w:val="nil"/>
          <w:bottom w:val="nil"/>
          <w:right w:val="nil"/>
          <w:between w:val="nil"/>
        </w:pBdr>
        <w:spacing w:after="0"/>
        <w:ind w:left="360"/>
        <w:rPr>
          <w:rFonts w:ascii="Times New Roman" w:eastAsia="Times New Roman" w:hAnsi="Times New Roman" w:cs="Times New Roman"/>
          <w:b/>
          <w:sz w:val="24"/>
          <w:szCs w:val="24"/>
        </w:rPr>
      </w:pPr>
      <w:r w:rsidRPr="00434BF5">
        <w:rPr>
          <w:rStyle w:val="Hyperlink"/>
          <w:rFonts w:ascii="Times New Roman" w:hAnsi="Times New Roman" w:cs="Times New Roman"/>
          <w:b/>
          <w:color w:val="auto"/>
          <w:sz w:val="24"/>
          <w:szCs w:val="24"/>
          <w:u w:val="none"/>
        </w:rPr>
        <w:t>A Sixth IFR was issued on 8/24</w:t>
      </w:r>
      <w:r w:rsidR="00A42414" w:rsidRPr="00434BF5">
        <w:rPr>
          <w:rStyle w:val="Hyperlink"/>
          <w:rFonts w:ascii="Times New Roman" w:hAnsi="Times New Roman" w:cs="Times New Roman"/>
          <w:b/>
          <w:color w:val="auto"/>
          <w:sz w:val="24"/>
          <w:szCs w:val="24"/>
          <w:u w:val="none"/>
        </w:rPr>
        <w:t>/20.  Here is the link:</w:t>
      </w:r>
    </w:p>
    <w:p w14:paraId="300FA5C7" w14:textId="77777777" w:rsidR="005259B6" w:rsidRPr="00434BF5" w:rsidRDefault="00C555D4"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hyperlink r:id="rId41" w:history="1">
        <w:r w:rsidR="00AC6988" w:rsidRPr="00434BF5">
          <w:rPr>
            <w:rStyle w:val="Hyperlink"/>
          </w:rPr>
          <w:t>https://home.treasury.gov/system/files/136/PPP--IFR--Treatment-Owners-Forgiveness-Certain-Nonpayroll-Costs.pdf</w:t>
        </w:r>
      </w:hyperlink>
    </w:p>
    <w:p w14:paraId="63577FD5" w14:textId="77777777" w:rsidR="00A42414" w:rsidRPr="00434BF5" w:rsidRDefault="00A42414"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2ED00597" w14:textId="77777777" w:rsidR="00F40732" w:rsidRPr="00434BF5" w:rsidRDefault="00216BFB"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Please note: A</w:t>
      </w:r>
      <w:r w:rsidR="008437F0" w:rsidRPr="00434BF5">
        <w:rPr>
          <w:rFonts w:ascii="Times New Roman" w:eastAsia="Times New Roman" w:hAnsi="Times New Roman" w:cs="Times New Roman"/>
          <w:b/>
          <w:color w:val="000000"/>
          <w:sz w:val="24"/>
          <w:szCs w:val="24"/>
        </w:rPr>
        <w:t>lthough TWO</w:t>
      </w:r>
      <w:r w:rsidR="00441F54" w:rsidRPr="00434BF5">
        <w:rPr>
          <w:rFonts w:ascii="Times New Roman" w:eastAsia="Times New Roman" w:hAnsi="Times New Roman" w:cs="Times New Roman"/>
          <w:b/>
          <w:color w:val="000000"/>
          <w:sz w:val="24"/>
          <w:szCs w:val="24"/>
        </w:rPr>
        <w:t xml:space="preserve"> </w:t>
      </w:r>
      <w:r w:rsidR="00035326" w:rsidRPr="00434BF5">
        <w:rPr>
          <w:rFonts w:ascii="Times New Roman" w:eastAsia="Times New Roman" w:hAnsi="Times New Roman" w:cs="Times New Roman"/>
          <w:b/>
          <w:color w:val="000000"/>
          <w:sz w:val="24"/>
          <w:szCs w:val="24"/>
        </w:rPr>
        <w:t>Application</w:t>
      </w:r>
      <w:r w:rsidR="00441F54" w:rsidRPr="00434BF5">
        <w:rPr>
          <w:rFonts w:ascii="Times New Roman" w:eastAsia="Times New Roman" w:hAnsi="Times New Roman" w:cs="Times New Roman"/>
          <w:b/>
          <w:color w:val="000000"/>
          <w:sz w:val="24"/>
          <w:szCs w:val="24"/>
        </w:rPr>
        <w:t>s</w:t>
      </w:r>
      <w:r w:rsidR="008437F0" w:rsidRPr="00434BF5">
        <w:rPr>
          <w:rFonts w:ascii="Times New Roman" w:eastAsia="Times New Roman" w:hAnsi="Times New Roman" w:cs="Times New Roman"/>
          <w:b/>
          <w:color w:val="000000"/>
          <w:sz w:val="24"/>
          <w:szCs w:val="24"/>
        </w:rPr>
        <w:t xml:space="preserve"> for Forgiveness </w:t>
      </w:r>
      <w:r w:rsidR="00717C3A" w:rsidRPr="00434BF5">
        <w:rPr>
          <w:rFonts w:ascii="Times New Roman" w:eastAsia="Times New Roman" w:hAnsi="Times New Roman" w:cs="Times New Roman"/>
          <w:b/>
          <w:color w:val="000000"/>
          <w:sz w:val="24"/>
          <w:szCs w:val="24"/>
        </w:rPr>
        <w:t xml:space="preserve">(see more information below) </w:t>
      </w:r>
      <w:r w:rsidR="008437F0" w:rsidRPr="00434BF5">
        <w:rPr>
          <w:rFonts w:ascii="Times New Roman" w:eastAsia="Times New Roman" w:hAnsi="Times New Roman" w:cs="Times New Roman"/>
          <w:b/>
          <w:color w:val="000000"/>
          <w:sz w:val="24"/>
          <w:szCs w:val="24"/>
        </w:rPr>
        <w:t>have</w:t>
      </w:r>
      <w:r w:rsidR="00035326" w:rsidRPr="00434BF5">
        <w:rPr>
          <w:rFonts w:ascii="Times New Roman" w:eastAsia="Times New Roman" w:hAnsi="Times New Roman" w:cs="Times New Roman"/>
          <w:b/>
          <w:color w:val="000000"/>
          <w:sz w:val="24"/>
          <w:szCs w:val="24"/>
        </w:rPr>
        <w:t xml:space="preserve"> been issued</w:t>
      </w:r>
      <w:r w:rsidR="00441F54" w:rsidRPr="00434BF5">
        <w:rPr>
          <w:rFonts w:ascii="Times New Roman" w:eastAsia="Times New Roman" w:hAnsi="Times New Roman" w:cs="Times New Roman"/>
          <w:b/>
          <w:color w:val="000000"/>
          <w:sz w:val="24"/>
          <w:szCs w:val="24"/>
        </w:rPr>
        <w:t xml:space="preserve"> w</w:t>
      </w:r>
      <w:r w:rsidR="003F223D" w:rsidRPr="00434BF5">
        <w:rPr>
          <w:rFonts w:ascii="Times New Roman" w:eastAsia="Times New Roman" w:hAnsi="Times New Roman" w:cs="Times New Roman"/>
          <w:b/>
          <w:color w:val="000000"/>
          <w:sz w:val="24"/>
          <w:szCs w:val="24"/>
        </w:rPr>
        <w:t xml:space="preserve">e </w:t>
      </w:r>
      <w:r w:rsidR="00441F54" w:rsidRPr="00434BF5">
        <w:rPr>
          <w:rFonts w:ascii="Times New Roman" w:eastAsia="Times New Roman" w:hAnsi="Times New Roman" w:cs="Times New Roman"/>
          <w:b/>
          <w:color w:val="000000"/>
          <w:sz w:val="24"/>
          <w:szCs w:val="24"/>
        </w:rPr>
        <w:t>continue to suggest</w:t>
      </w:r>
      <w:r w:rsidR="003F223D" w:rsidRPr="00434BF5">
        <w:rPr>
          <w:rFonts w:ascii="Times New Roman" w:eastAsia="Times New Roman" w:hAnsi="Times New Roman" w:cs="Times New Roman"/>
          <w:b/>
          <w:color w:val="000000"/>
          <w:sz w:val="24"/>
          <w:szCs w:val="24"/>
        </w:rPr>
        <w:t xml:space="preserve"> that businesses who have reached the end of their 8 week PPP use of funds wait until the </w:t>
      </w:r>
      <w:r w:rsidR="00441F54" w:rsidRPr="00434BF5">
        <w:rPr>
          <w:rFonts w:ascii="Times New Roman" w:eastAsia="Times New Roman" w:hAnsi="Times New Roman" w:cs="Times New Roman"/>
          <w:b/>
          <w:color w:val="000000"/>
          <w:sz w:val="24"/>
          <w:szCs w:val="24"/>
        </w:rPr>
        <w:t>full guidance has been received by the banks from the SBA</w:t>
      </w:r>
      <w:r w:rsidRPr="00434BF5">
        <w:rPr>
          <w:rFonts w:ascii="Times New Roman" w:eastAsia="Times New Roman" w:hAnsi="Times New Roman" w:cs="Times New Roman"/>
          <w:b/>
          <w:color w:val="000000"/>
          <w:sz w:val="24"/>
          <w:szCs w:val="24"/>
        </w:rPr>
        <w:t>.</w:t>
      </w:r>
      <w:r w:rsidR="003F223D" w:rsidRPr="00434BF5">
        <w:rPr>
          <w:rFonts w:ascii="Times New Roman" w:eastAsia="Times New Roman" w:hAnsi="Times New Roman" w:cs="Times New Roman"/>
          <w:b/>
          <w:color w:val="000000"/>
          <w:sz w:val="24"/>
          <w:szCs w:val="24"/>
        </w:rPr>
        <w:t xml:space="preserve"> </w:t>
      </w:r>
      <w:r w:rsidR="00D51F74" w:rsidRPr="00434BF5">
        <w:rPr>
          <w:rFonts w:ascii="Times New Roman" w:eastAsia="Times New Roman" w:hAnsi="Times New Roman" w:cs="Times New Roman"/>
          <w:b/>
          <w:color w:val="000000"/>
          <w:sz w:val="24"/>
          <w:szCs w:val="24"/>
        </w:rPr>
        <w:t>Remember that a business has</w:t>
      </w:r>
      <w:r w:rsidR="00441F54" w:rsidRPr="00434BF5">
        <w:rPr>
          <w:rFonts w:ascii="Times New Roman" w:eastAsia="Times New Roman" w:hAnsi="Times New Roman" w:cs="Times New Roman"/>
          <w:b/>
          <w:color w:val="000000"/>
          <w:sz w:val="24"/>
          <w:szCs w:val="24"/>
        </w:rPr>
        <w:t xml:space="preserve"> 10 months from the end of their covered period (8 or 24 weeks from the date they received the loan money) so there is more than enough time to wait for the full guidance and rules so that maximum forgiveness is possible.</w:t>
      </w:r>
    </w:p>
    <w:p w14:paraId="7D734B51" w14:textId="77777777" w:rsidR="008437F0" w:rsidRPr="00434BF5" w:rsidRDefault="008437F0"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4B1D5DFB" w14:textId="77777777" w:rsidR="008437F0" w:rsidRPr="00434BF5" w:rsidRDefault="001B11C8"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We have requested</w:t>
      </w:r>
      <w:r w:rsidR="008437F0" w:rsidRPr="00434BF5">
        <w:rPr>
          <w:rFonts w:ascii="Times New Roman" w:eastAsia="Times New Roman" w:hAnsi="Times New Roman" w:cs="Times New Roman"/>
          <w:b/>
          <w:color w:val="000000"/>
          <w:sz w:val="24"/>
          <w:szCs w:val="24"/>
        </w:rPr>
        <w:t xml:space="preserve"> </w:t>
      </w:r>
      <w:r w:rsidRPr="00434BF5">
        <w:rPr>
          <w:rFonts w:ascii="Times New Roman" w:eastAsia="Times New Roman" w:hAnsi="Times New Roman" w:cs="Times New Roman"/>
          <w:b/>
          <w:color w:val="000000"/>
          <w:sz w:val="24"/>
          <w:szCs w:val="24"/>
        </w:rPr>
        <w:t xml:space="preserve">training on the forgiveness process in order to </w:t>
      </w:r>
      <w:r w:rsidR="008437F0" w:rsidRPr="00434BF5">
        <w:rPr>
          <w:rFonts w:ascii="Times New Roman" w:eastAsia="Times New Roman" w:hAnsi="Times New Roman" w:cs="Times New Roman"/>
          <w:b/>
          <w:color w:val="000000"/>
          <w:sz w:val="24"/>
          <w:szCs w:val="24"/>
        </w:rPr>
        <w:t>advise you on both of the applications and their implications for your business.</w:t>
      </w:r>
    </w:p>
    <w:p w14:paraId="40AB5441" w14:textId="77777777" w:rsidR="00F40732" w:rsidRPr="00434BF5" w:rsidRDefault="00F4073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07CC14F0" w14:textId="77777777" w:rsidR="00792177" w:rsidRPr="00434BF5" w:rsidRDefault="00792177" w:rsidP="00792177">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lastRenderedPageBreak/>
        <w:t>The PP</w:t>
      </w:r>
      <w:r w:rsidR="00BF2EE5" w:rsidRPr="00434BF5">
        <w:rPr>
          <w:rFonts w:ascii="Times New Roman" w:eastAsia="Times New Roman" w:hAnsi="Times New Roman" w:cs="Times New Roman"/>
          <w:b/>
          <w:color w:val="000000"/>
          <w:sz w:val="24"/>
          <w:szCs w:val="24"/>
        </w:rPr>
        <w:t>P</w:t>
      </w:r>
      <w:r w:rsidRPr="00434BF5">
        <w:rPr>
          <w:rFonts w:ascii="Times New Roman" w:eastAsia="Times New Roman" w:hAnsi="Times New Roman" w:cs="Times New Roman"/>
          <w:b/>
          <w:color w:val="000000"/>
          <w:sz w:val="24"/>
          <w:szCs w:val="24"/>
        </w:rPr>
        <w:t>FA is as follows (and we will note where we have asked for/or expect further clarification. The IFR dated 6/11 notes that such guidance will be coming):</w:t>
      </w:r>
    </w:p>
    <w:p w14:paraId="3B4BEE10" w14:textId="77777777" w:rsidR="00792177" w:rsidRPr="00434BF5" w:rsidRDefault="00792177" w:rsidP="00792177">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ab/>
      </w:r>
      <w:r w:rsidRPr="00434BF5">
        <w:rPr>
          <w:rFonts w:ascii="Times New Roman" w:eastAsia="Times New Roman" w:hAnsi="Times New Roman" w:cs="Times New Roman"/>
          <w:b/>
          <w:color w:val="000000"/>
          <w:sz w:val="24"/>
          <w:szCs w:val="24"/>
        </w:rPr>
        <w:tab/>
      </w:r>
    </w:p>
    <w:p w14:paraId="6AF8C276" w14:textId="77777777" w:rsidR="00792177" w:rsidRPr="00434BF5" w:rsidRDefault="00792177" w:rsidP="00792177">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Extended Term from 2 years to 5 years: This is NOT </w:t>
      </w:r>
      <w:r w:rsidR="009325D7" w:rsidRPr="00434BF5">
        <w:rPr>
          <w:rFonts w:ascii="Times New Roman" w:eastAsia="Times New Roman" w:hAnsi="Times New Roman" w:cs="Times New Roman"/>
          <w:b/>
          <w:color w:val="000000"/>
          <w:sz w:val="24"/>
          <w:szCs w:val="24"/>
        </w:rPr>
        <w:t>retroactive</w:t>
      </w:r>
      <w:r w:rsidRPr="00434BF5">
        <w:rPr>
          <w:rFonts w:ascii="Times New Roman" w:eastAsia="Times New Roman" w:hAnsi="Times New Roman" w:cs="Times New Roman"/>
          <w:b/>
          <w:color w:val="000000"/>
          <w:sz w:val="24"/>
          <w:szCs w:val="24"/>
        </w:rPr>
        <w:t xml:space="preserve">. </w:t>
      </w:r>
      <w:r w:rsidRPr="00434BF5">
        <w:rPr>
          <w:rFonts w:ascii="Times New Roman" w:eastAsia="Times New Roman" w:hAnsi="Times New Roman" w:cs="Times New Roman"/>
          <w:color w:val="000000"/>
          <w:sz w:val="24"/>
          <w:szCs w:val="24"/>
        </w:rPr>
        <w:t>For</w:t>
      </w:r>
      <w:r w:rsidRPr="00434BF5">
        <w:rPr>
          <w:rFonts w:ascii="Times New Roman" w:eastAsia="Times New Roman" w:hAnsi="Times New Roman" w:cs="Times New Roman"/>
          <w:b/>
          <w:color w:val="000000"/>
          <w:sz w:val="24"/>
          <w:szCs w:val="24"/>
        </w:rPr>
        <w:t xml:space="preserve"> </w:t>
      </w:r>
      <w:r w:rsidRPr="00434BF5">
        <w:rPr>
          <w:rFonts w:ascii="Times New Roman" w:eastAsia="Times New Roman" w:hAnsi="Times New Roman" w:cs="Times New Roman"/>
          <w:color w:val="000000"/>
          <w:sz w:val="24"/>
          <w:szCs w:val="24"/>
        </w:rPr>
        <w:t>any new loans applied for on or after 6/5 the term for repaying the non-forgiven amount is now 5 years.</w:t>
      </w:r>
    </w:p>
    <w:p w14:paraId="64492339" w14:textId="77777777" w:rsidR="00792177" w:rsidRPr="00434BF5" w:rsidRDefault="00792177" w:rsidP="00EC1FF2">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For those loans applied for before 6/5 the term remains 2 years with the </w:t>
      </w:r>
      <w:r w:rsidR="00A62658" w:rsidRPr="00434BF5">
        <w:rPr>
          <w:rFonts w:ascii="Times New Roman" w:eastAsia="Times New Roman" w:hAnsi="Times New Roman" w:cs="Times New Roman"/>
          <w:color w:val="000000"/>
          <w:sz w:val="24"/>
          <w:szCs w:val="24"/>
        </w:rPr>
        <w:t xml:space="preserve">following </w:t>
      </w:r>
      <w:r w:rsidRPr="00434BF5">
        <w:rPr>
          <w:rFonts w:ascii="Times New Roman" w:eastAsia="Times New Roman" w:hAnsi="Times New Roman" w:cs="Times New Roman"/>
          <w:color w:val="000000"/>
          <w:sz w:val="24"/>
          <w:szCs w:val="24"/>
        </w:rPr>
        <w:t>language</w:t>
      </w:r>
      <w:r w:rsidR="00A62658" w:rsidRPr="00434BF5">
        <w:rPr>
          <w:rFonts w:ascii="Times New Roman" w:eastAsia="Times New Roman" w:hAnsi="Times New Roman" w:cs="Times New Roman"/>
          <w:color w:val="000000"/>
          <w:sz w:val="24"/>
          <w:szCs w:val="24"/>
        </w:rPr>
        <w:t xml:space="preserve"> in the IFR</w:t>
      </w:r>
      <w:r w:rsidRPr="00434BF5">
        <w:rPr>
          <w:rFonts w:ascii="Times New Roman" w:eastAsia="Times New Roman" w:hAnsi="Times New Roman" w:cs="Times New Roman"/>
          <w:color w:val="000000"/>
          <w:sz w:val="24"/>
          <w:szCs w:val="24"/>
        </w:rPr>
        <w:t xml:space="preserve">: </w:t>
      </w:r>
      <w:r w:rsidR="00A62658" w:rsidRPr="00434BF5">
        <w:rPr>
          <w:rFonts w:ascii="Times New Roman" w:eastAsia="Times New Roman" w:hAnsi="Times New Roman" w:cs="Times New Roman"/>
          <w:color w:val="000000"/>
          <w:sz w:val="24"/>
          <w:szCs w:val="24"/>
        </w:rPr>
        <w:t>“</w:t>
      </w:r>
      <w:r w:rsidR="00EC1FF2" w:rsidRPr="00434BF5">
        <w:rPr>
          <w:rFonts w:ascii="Times New Roman" w:eastAsia="Times New Roman" w:hAnsi="Times New Roman" w:cs="Times New Roman"/>
          <w:color w:val="000000"/>
          <w:sz w:val="24"/>
          <w:szCs w:val="24"/>
        </w:rPr>
        <w:t>For loans made before June 5, 2020, the maturity is two years; however, borrowers and lenders may mutually agree to extend the maturity of such loans to five year</w:t>
      </w:r>
      <w:r w:rsidR="009325D7" w:rsidRPr="00434BF5">
        <w:rPr>
          <w:rFonts w:ascii="Times New Roman" w:eastAsia="Times New Roman" w:hAnsi="Times New Roman" w:cs="Times New Roman"/>
          <w:color w:val="000000"/>
          <w:sz w:val="24"/>
          <w:szCs w:val="24"/>
        </w:rPr>
        <w:t>s.</w:t>
      </w:r>
      <w:r w:rsidR="00A62658" w:rsidRPr="00434BF5">
        <w:rPr>
          <w:rFonts w:ascii="Times New Roman" w:eastAsia="Times New Roman" w:hAnsi="Times New Roman" w:cs="Times New Roman"/>
          <w:color w:val="000000"/>
          <w:sz w:val="24"/>
          <w:szCs w:val="24"/>
        </w:rPr>
        <w:t>”</w:t>
      </w:r>
    </w:p>
    <w:p w14:paraId="64D9335F" w14:textId="77777777" w:rsidR="009325D7" w:rsidRPr="00434BF5" w:rsidRDefault="009325D7" w:rsidP="009325D7">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Extended </w:t>
      </w:r>
      <w:r w:rsidR="00CA266E" w:rsidRPr="00434BF5">
        <w:rPr>
          <w:rFonts w:ascii="Times New Roman" w:eastAsia="Times New Roman" w:hAnsi="Times New Roman" w:cs="Times New Roman"/>
          <w:b/>
          <w:color w:val="000000"/>
          <w:sz w:val="24"/>
          <w:szCs w:val="24"/>
        </w:rPr>
        <w:t>forgiveness</w:t>
      </w:r>
      <w:r w:rsidRPr="00434BF5">
        <w:rPr>
          <w:rFonts w:ascii="Times New Roman" w:eastAsia="Times New Roman" w:hAnsi="Times New Roman" w:cs="Times New Roman"/>
          <w:b/>
          <w:color w:val="000000"/>
          <w:sz w:val="24"/>
          <w:szCs w:val="24"/>
        </w:rPr>
        <w:t xml:space="preserve"> period </w:t>
      </w:r>
      <w:r w:rsidR="00CA266E" w:rsidRPr="00434BF5">
        <w:rPr>
          <w:rFonts w:ascii="Times New Roman" w:eastAsia="Times New Roman" w:hAnsi="Times New Roman" w:cs="Times New Roman"/>
          <w:color w:val="000000"/>
          <w:sz w:val="24"/>
          <w:szCs w:val="24"/>
        </w:rPr>
        <w:t>(use of funds)</w:t>
      </w:r>
      <w:r w:rsidR="00CA266E" w:rsidRPr="00434BF5">
        <w:rPr>
          <w:rFonts w:ascii="Times New Roman" w:eastAsia="Times New Roman" w:hAnsi="Times New Roman" w:cs="Times New Roman"/>
          <w:b/>
          <w:color w:val="000000"/>
          <w:sz w:val="24"/>
          <w:szCs w:val="24"/>
        </w:rPr>
        <w:t xml:space="preserve"> </w:t>
      </w:r>
      <w:r w:rsidRPr="00434BF5">
        <w:rPr>
          <w:rFonts w:ascii="Times New Roman" w:eastAsia="Times New Roman" w:hAnsi="Times New Roman" w:cs="Times New Roman"/>
          <w:b/>
          <w:color w:val="000000"/>
          <w:sz w:val="24"/>
          <w:szCs w:val="24"/>
        </w:rPr>
        <w:t>from 8 weeks to 24 weeks.</w:t>
      </w:r>
    </w:p>
    <w:p w14:paraId="7B94B267" w14:textId="77777777" w:rsidR="009325D7" w:rsidRPr="00434BF5" w:rsidRDefault="009325D7" w:rsidP="009325D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Note that the period for use of funds </w:t>
      </w:r>
      <w:r w:rsidRPr="00434BF5">
        <w:rPr>
          <w:rFonts w:ascii="Times New Roman" w:eastAsia="Times New Roman" w:hAnsi="Times New Roman" w:cs="Times New Roman"/>
          <w:b/>
          <w:color w:val="000000"/>
          <w:sz w:val="24"/>
          <w:szCs w:val="24"/>
        </w:rPr>
        <w:t>STILL</w:t>
      </w:r>
      <w:r w:rsidRPr="00434BF5">
        <w:rPr>
          <w:rFonts w:ascii="Times New Roman" w:eastAsia="Times New Roman" w:hAnsi="Times New Roman" w:cs="Times New Roman"/>
          <w:color w:val="000000"/>
          <w:sz w:val="24"/>
          <w:szCs w:val="24"/>
        </w:rPr>
        <w:t xml:space="preserve"> begins when the loan money is deposited in your bank.</w:t>
      </w:r>
    </w:p>
    <w:p w14:paraId="128D1308" w14:textId="77777777" w:rsidR="009325D7" w:rsidRPr="00434BF5" w:rsidRDefault="009325D7" w:rsidP="009325D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And the IFR allows businesses </w:t>
      </w:r>
      <w:r w:rsidR="00216BFB" w:rsidRPr="00434BF5">
        <w:rPr>
          <w:rFonts w:ascii="Times New Roman" w:eastAsia="Times New Roman" w:hAnsi="Times New Roman" w:cs="Times New Roman"/>
          <w:color w:val="000000"/>
          <w:sz w:val="24"/>
          <w:szCs w:val="24"/>
        </w:rPr>
        <w:t>that</w:t>
      </w:r>
      <w:r w:rsidRPr="00434BF5">
        <w:rPr>
          <w:rFonts w:ascii="Times New Roman" w:eastAsia="Times New Roman" w:hAnsi="Times New Roman" w:cs="Times New Roman"/>
          <w:color w:val="000000"/>
          <w:sz w:val="24"/>
          <w:szCs w:val="24"/>
        </w:rPr>
        <w:t xml:space="preserve"> are close to the end of their </w:t>
      </w:r>
      <w:r w:rsidR="00D34119" w:rsidRPr="00434BF5">
        <w:rPr>
          <w:rFonts w:ascii="Times New Roman" w:eastAsia="Times New Roman" w:hAnsi="Times New Roman" w:cs="Times New Roman"/>
          <w:color w:val="000000"/>
          <w:sz w:val="24"/>
          <w:szCs w:val="24"/>
        </w:rPr>
        <w:t>covered period</w:t>
      </w:r>
      <w:r w:rsidRPr="00434BF5">
        <w:rPr>
          <w:rFonts w:ascii="Times New Roman" w:eastAsia="Times New Roman" w:hAnsi="Times New Roman" w:cs="Times New Roman"/>
          <w:color w:val="000000"/>
          <w:sz w:val="24"/>
          <w:szCs w:val="24"/>
        </w:rPr>
        <w:t xml:space="preserve"> to still choose the 8 week period for their forgiveness </w:t>
      </w:r>
      <w:r w:rsidR="00816A19" w:rsidRPr="00434BF5">
        <w:rPr>
          <w:rFonts w:ascii="Times New Roman" w:eastAsia="Times New Roman" w:hAnsi="Times New Roman" w:cs="Times New Roman"/>
          <w:color w:val="000000"/>
          <w:sz w:val="24"/>
          <w:szCs w:val="24"/>
        </w:rPr>
        <w:t>calculations</w:t>
      </w:r>
      <w:r w:rsidRPr="00434BF5">
        <w:rPr>
          <w:rFonts w:ascii="Times New Roman" w:eastAsia="Times New Roman" w:hAnsi="Times New Roman" w:cs="Times New Roman"/>
          <w:color w:val="000000"/>
          <w:sz w:val="24"/>
          <w:szCs w:val="24"/>
        </w:rPr>
        <w:t>.</w:t>
      </w:r>
    </w:p>
    <w:p w14:paraId="491FC5E4" w14:textId="77777777" w:rsidR="009325D7" w:rsidRPr="00434BF5" w:rsidRDefault="009325D7" w:rsidP="009325D7">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Extended Coverage period from 2/15/20 to 12/31/20</w:t>
      </w:r>
      <w:r w:rsidRPr="00434BF5">
        <w:rPr>
          <w:rFonts w:ascii="Times New Roman" w:eastAsia="Times New Roman" w:hAnsi="Times New Roman" w:cs="Times New Roman"/>
          <w:color w:val="000000"/>
          <w:sz w:val="24"/>
          <w:szCs w:val="24"/>
        </w:rPr>
        <w:t>:</w:t>
      </w:r>
    </w:p>
    <w:p w14:paraId="62F78734" w14:textId="77777777" w:rsidR="001C57D2" w:rsidRPr="00434BF5" w:rsidRDefault="009325D7" w:rsidP="001C57D2">
      <w:pPr>
        <w:numPr>
          <w:ilvl w:val="2"/>
          <w:numId w:val="1"/>
        </w:num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color w:val="000000"/>
          <w:sz w:val="24"/>
          <w:szCs w:val="24"/>
        </w:rPr>
        <w:t>This specifically ap</w:t>
      </w:r>
      <w:r w:rsidR="00816A19" w:rsidRPr="00434BF5">
        <w:rPr>
          <w:rFonts w:ascii="Times New Roman" w:eastAsia="Times New Roman" w:hAnsi="Times New Roman" w:cs="Times New Roman"/>
          <w:color w:val="000000"/>
          <w:sz w:val="24"/>
          <w:szCs w:val="24"/>
        </w:rPr>
        <w:t>plies to the two Safe Harbors that were described in the previous loan forgiveness process:</w:t>
      </w:r>
    </w:p>
    <w:p w14:paraId="4D0ACBC1" w14:textId="77777777" w:rsidR="001C57D2" w:rsidRPr="00434BF5" w:rsidRDefault="001C57D2" w:rsidP="001C57D2">
      <w:pPr>
        <w:numPr>
          <w:ilvl w:val="3"/>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hAnsi="Times New Roman" w:cs="Times New Roman"/>
          <w:sz w:val="24"/>
          <w:szCs w:val="24"/>
        </w:rPr>
        <w:t xml:space="preserve">Safe Harbor # 1: Maintains forgiveness amounts for companies that document their ability to rehire workers (or find suitable replacements) by the end of the year. </w:t>
      </w:r>
    </w:p>
    <w:p w14:paraId="32377A3D" w14:textId="77777777" w:rsidR="001C57D2" w:rsidRPr="00434BF5" w:rsidRDefault="001C57D2" w:rsidP="001C57D2">
      <w:pPr>
        <w:numPr>
          <w:ilvl w:val="3"/>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hAnsi="Times New Roman" w:cs="Times New Roman"/>
          <w:sz w:val="24"/>
          <w:szCs w:val="24"/>
        </w:rPr>
        <w:t>Safe Harbor # 2: And companies would be covered under separately if they can show they couldn't resume business levels from before 2/15 because they were following federal requirements for sanitization or social distancing.</w:t>
      </w:r>
    </w:p>
    <w:p w14:paraId="155948CF" w14:textId="77777777" w:rsidR="00CA266E" w:rsidRPr="00434BF5" w:rsidRDefault="00692498" w:rsidP="00CA266E">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Application for forgiveness must be done within 10 months of a business’s loan forgiveness period </w:t>
      </w:r>
      <w:r w:rsidR="00A62658" w:rsidRPr="00434BF5">
        <w:rPr>
          <w:rFonts w:ascii="Times New Roman" w:eastAsia="Times New Roman" w:hAnsi="Times New Roman" w:cs="Times New Roman"/>
          <w:color w:val="000000"/>
          <w:sz w:val="24"/>
          <w:szCs w:val="24"/>
        </w:rPr>
        <w:t>(therefore</w:t>
      </w:r>
      <w:r w:rsidR="00216BFB" w:rsidRPr="00434BF5">
        <w:rPr>
          <w:rFonts w:ascii="Times New Roman" w:eastAsia="Times New Roman" w:hAnsi="Times New Roman" w:cs="Times New Roman"/>
          <w:color w:val="000000"/>
          <w:sz w:val="24"/>
          <w:szCs w:val="24"/>
        </w:rPr>
        <w:t xml:space="preserve"> </w:t>
      </w:r>
      <w:r w:rsidRPr="00434BF5">
        <w:rPr>
          <w:rFonts w:ascii="Times New Roman" w:eastAsia="Times New Roman" w:hAnsi="Times New Roman" w:cs="Times New Roman"/>
          <w:color w:val="000000"/>
          <w:sz w:val="24"/>
          <w:szCs w:val="24"/>
        </w:rPr>
        <w:t>10 months from the date the money was deposited into your account which began your period).</w:t>
      </w:r>
    </w:p>
    <w:p w14:paraId="1D4AEE17" w14:textId="77777777" w:rsidR="00692498" w:rsidRPr="00434BF5" w:rsidRDefault="00692498" w:rsidP="0069249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No payments are required until the loan forgiveness process is completed and the bank has been reimbursed by the SBA for the forgiven portion. At that point the bank will notify you of your unforgiven balance and the date of your first payment.</w:t>
      </w:r>
    </w:p>
    <w:p w14:paraId="5E9CA75E" w14:textId="77777777" w:rsidR="00A62658" w:rsidRPr="00434BF5" w:rsidRDefault="00A62658" w:rsidP="00A6265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Note this extends the original deferment of 6 months.</w:t>
      </w:r>
    </w:p>
    <w:p w14:paraId="3ACDB823" w14:textId="77777777" w:rsidR="00B75382" w:rsidRPr="00434BF5" w:rsidRDefault="00B75382" w:rsidP="00692498">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IMPORTANT NOTE: if you have received an EIDLEA amount (up to $10,000) </w:t>
      </w:r>
      <w:r w:rsidR="00537D8F" w:rsidRPr="00434BF5">
        <w:rPr>
          <w:rFonts w:ascii="Times New Roman" w:eastAsia="Times New Roman" w:hAnsi="Times New Roman" w:cs="Times New Roman"/>
          <w:b/>
          <w:color w:val="000000"/>
          <w:sz w:val="24"/>
          <w:szCs w:val="24"/>
        </w:rPr>
        <w:t xml:space="preserve">and </w:t>
      </w:r>
      <w:r w:rsidRPr="00434BF5">
        <w:rPr>
          <w:rFonts w:ascii="Times New Roman" w:eastAsia="Times New Roman" w:hAnsi="Times New Roman" w:cs="Times New Roman"/>
          <w:b/>
          <w:color w:val="000000"/>
          <w:sz w:val="24"/>
          <w:szCs w:val="24"/>
        </w:rPr>
        <w:t xml:space="preserve">if it has not already been subtracted from the PPP loan amount it WILL BE ADDED to the UNFORGIVEN portion of your PPP loan. </w:t>
      </w:r>
    </w:p>
    <w:p w14:paraId="011DDB47" w14:textId="77777777" w:rsidR="00B75382" w:rsidRPr="00434BF5" w:rsidRDefault="00B75382" w:rsidP="00B7538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We are suggesting saving the EIDLEA monies so that you can pre-pay at the point the bank notifies you of the unforgiven portion so you do not have to pay the money back with interest.</w:t>
      </w:r>
    </w:p>
    <w:p w14:paraId="7171EDFC" w14:textId="77777777" w:rsidR="00814204" w:rsidRPr="00434BF5" w:rsidRDefault="00814204" w:rsidP="00B7538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There are three new FAQ’s specifically regarding the EIDLEA (Advance) that are important to highlight:</w:t>
      </w:r>
    </w:p>
    <w:p w14:paraId="3AC3C96B" w14:textId="77777777" w:rsidR="00814204" w:rsidRPr="00434BF5" w:rsidRDefault="00814204" w:rsidP="00814204">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Question: SBA will deduct the amount of any Economic Injury Disaster Loan (EIDL) advance received by a PPP borrower from the forgiveness amount remitted to the lender. How will a lender know the amount of the EIDL advance that will be automatically deducted by SBA? </w:t>
      </w:r>
    </w:p>
    <w:p w14:paraId="0412F068" w14:textId="77777777" w:rsidR="00814204" w:rsidRPr="00434BF5" w:rsidRDefault="00814204" w:rsidP="00814204">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Answer: If a borrower received an EIDL advance, SBA is required to reduce the borrower’s loan forgiveness amount by the amount of the EIDL advance. SBA will deduct the amount of the EIDL advance from the forgiveness amount remitted by SBA to the lender. The lender will be able to confirm the amount of the EIDL advance that will be automatically deducted by SBA from the forgiveness payment by </w:t>
      </w:r>
      <w:r w:rsidRPr="00434BF5">
        <w:rPr>
          <w:rFonts w:ascii="Times New Roman" w:hAnsi="Times New Roman" w:cs="Times New Roman"/>
          <w:sz w:val="24"/>
          <w:szCs w:val="24"/>
        </w:rPr>
        <w:lastRenderedPageBreak/>
        <w:t>reviewing the borrower’s EIDL advance information in the PPP Forgiveness Platform.</w:t>
      </w:r>
    </w:p>
    <w:p w14:paraId="659D73C9" w14:textId="77777777" w:rsidR="00814204" w:rsidRPr="00434BF5" w:rsidRDefault="00814204" w:rsidP="00814204">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Question: How should a lender handle any remaining balance due on a PPP loan after SBA remits the forgiveness amount to the lender? </w:t>
      </w:r>
    </w:p>
    <w:p w14:paraId="646FD416" w14:textId="77777777" w:rsidR="00814204" w:rsidRPr="00434BF5" w:rsidRDefault="00814204" w:rsidP="00814204">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Answer: If a PPP loan is not forgiven in full (including if there has been a reduction in the forgiveness amount for an EIDL advance), any remaining balance due on the PPP As of August 11, 2020 11 loan must be repaid by the borrower. The lender is responsible for notifying the borrower of the loan forgiveness amount remitted by SBA and the date on which the borrower’s first loan payment is due. The lender must continue to service the loan. The borrower must repay the remaining loan balance by the maturity date of the PPP loan (either two or five years). If a borrower is determined to have been ineligible for a PPP loan for any reason, SBA may seek repayment of the outstanding PPP loan balance or pursue other available remedies.</w:t>
      </w:r>
    </w:p>
    <w:p w14:paraId="312849AD" w14:textId="77777777" w:rsidR="00814204" w:rsidRPr="00434BF5" w:rsidRDefault="00814204" w:rsidP="00814204">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Question: What should a lender do if a borrower received an EIDL advance in excess of the amount of its PPP loan? </w:t>
      </w:r>
    </w:p>
    <w:p w14:paraId="719F4B16" w14:textId="77777777" w:rsidR="00814204" w:rsidRPr="00434BF5" w:rsidRDefault="00814204" w:rsidP="00814204">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Answer: A borrower that received an EIDL advance in excess of the amount of its PPP loan will not receive any forgiveness on the PPP loan, because the amount of an EIDL advance is deducted from the PPP loan forgiveness amount. The lender is responsible for notifying the borrower of the date on which the borrower’s first loan payment is due. The lender must continue to service the loan. The borrower must repay the remaining loan balance by the maturity date of the PPP loan (either two or five years). If a borrower is determined to have been ineligible for a PPP loan for any reason, SBA may seek repayment of the outstanding PPP loan balance or pursue other available remedies.</w:t>
      </w:r>
    </w:p>
    <w:p w14:paraId="071071A6" w14:textId="77777777" w:rsidR="00B75382" w:rsidRPr="00434BF5" w:rsidRDefault="00B75382" w:rsidP="00B75382">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 SPLIT of use of funds to 60%/40%:</w:t>
      </w:r>
    </w:p>
    <w:p w14:paraId="1CE49B17" w14:textId="77777777" w:rsidR="00B75382" w:rsidRPr="00434BF5" w:rsidRDefault="00B75382" w:rsidP="00B75382">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Payroll can now account for 60% of funds (versus 75% previously) and 40% </w:t>
      </w:r>
      <w:r w:rsidR="00AF2ECA" w:rsidRPr="00434BF5">
        <w:rPr>
          <w:rFonts w:ascii="Times New Roman" w:eastAsia="Times New Roman" w:hAnsi="Times New Roman" w:cs="Times New Roman"/>
          <w:color w:val="000000"/>
          <w:sz w:val="24"/>
          <w:szCs w:val="24"/>
        </w:rPr>
        <w:t>for</w:t>
      </w:r>
      <w:r w:rsidRPr="00434BF5">
        <w:rPr>
          <w:rFonts w:ascii="Times New Roman" w:eastAsia="Times New Roman" w:hAnsi="Times New Roman" w:cs="Times New Roman"/>
          <w:color w:val="000000"/>
          <w:sz w:val="24"/>
          <w:szCs w:val="24"/>
        </w:rPr>
        <w:t xml:space="preserve"> allowable expenses for the same coverage period.</w:t>
      </w:r>
    </w:p>
    <w:p w14:paraId="091E7429" w14:textId="77777777" w:rsidR="00B75382" w:rsidRPr="00434BF5" w:rsidRDefault="00B75382" w:rsidP="00B7538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definition of allowable expenses has not changed.</w:t>
      </w:r>
    </w:p>
    <w:p w14:paraId="705B0236" w14:textId="77777777" w:rsidR="00A43326" w:rsidRPr="00434BF5" w:rsidRDefault="00B75382" w:rsidP="00A4332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Note that the 60% is NOT a threshold for use of the funds but if a company spends less than 60% on payroll it will reduce forgiveness (though by what calculation will not be known until </w:t>
      </w:r>
      <w:r w:rsidR="007B4780" w:rsidRPr="00434BF5">
        <w:rPr>
          <w:rFonts w:ascii="Times New Roman" w:eastAsia="Times New Roman" w:hAnsi="Times New Roman" w:cs="Times New Roman"/>
          <w:color w:val="000000"/>
          <w:sz w:val="24"/>
          <w:szCs w:val="24"/>
        </w:rPr>
        <w:t>all of the</w:t>
      </w:r>
      <w:r w:rsidRPr="00434BF5">
        <w:rPr>
          <w:rFonts w:ascii="Times New Roman" w:eastAsia="Times New Roman" w:hAnsi="Times New Roman" w:cs="Times New Roman"/>
          <w:color w:val="000000"/>
          <w:sz w:val="24"/>
          <w:szCs w:val="24"/>
        </w:rPr>
        <w:t xml:space="preserve"> guidance </w:t>
      </w:r>
      <w:r w:rsidR="007B4780" w:rsidRPr="00434BF5">
        <w:rPr>
          <w:rFonts w:ascii="Times New Roman" w:eastAsia="Times New Roman" w:hAnsi="Times New Roman" w:cs="Times New Roman"/>
          <w:color w:val="000000"/>
          <w:sz w:val="24"/>
          <w:szCs w:val="24"/>
        </w:rPr>
        <w:t>has been</w:t>
      </w:r>
      <w:r w:rsidRPr="00434BF5">
        <w:rPr>
          <w:rFonts w:ascii="Times New Roman" w:eastAsia="Times New Roman" w:hAnsi="Times New Roman" w:cs="Times New Roman"/>
          <w:color w:val="000000"/>
          <w:sz w:val="24"/>
          <w:szCs w:val="24"/>
        </w:rPr>
        <w:t xml:space="preserve"> published).</w:t>
      </w:r>
    </w:p>
    <w:p w14:paraId="6E70D018" w14:textId="77777777" w:rsidR="00AC16B0" w:rsidRPr="00434BF5" w:rsidRDefault="009F28BD" w:rsidP="00AC16B0">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The IFR dated 6/11 contains the following language about misuse of funds:</w:t>
      </w:r>
    </w:p>
    <w:p w14:paraId="78EC19EF" w14:textId="77777777" w:rsidR="00AC16B0" w:rsidRPr="00434BF5" w:rsidRDefault="00AC16B0" w:rsidP="00AC16B0">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“The funds will be used to retain workers and maintain payroll or make </w:t>
      </w:r>
    </w:p>
    <w:p w14:paraId="14ABD159" w14:textId="77777777" w:rsidR="00AC16B0" w:rsidRPr="00434BF5"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color w:val="000000"/>
          <w:sz w:val="24"/>
          <w:szCs w:val="24"/>
        </w:rPr>
        <w:t>mortgage interest payments, lease payments, and utility payments;</w:t>
      </w:r>
      <w:r w:rsidRPr="00434BF5">
        <w:rPr>
          <w:rFonts w:ascii="Times New Roman" w:eastAsia="Times New Roman" w:hAnsi="Times New Roman" w:cs="Times New Roman"/>
          <w:b/>
          <w:color w:val="000000"/>
          <w:sz w:val="24"/>
          <w:szCs w:val="24"/>
        </w:rPr>
        <w:t xml:space="preserve"> I </w:t>
      </w:r>
    </w:p>
    <w:p w14:paraId="1E8B0FFC" w14:textId="77777777" w:rsidR="00AC16B0" w:rsidRPr="00434BF5"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understand that if the funds are knowingly used for unauthorized purposes, </w:t>
      </w:r>
    </w:p>
    <w:p w14:paraId="57F1096B" w14:textId="77777777" w:rsidR="00AC16B0" w:rsidRPr="00434BF5"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the Federal Government may hold me legally liable such as for charges of </w:t>
      </w:r>
    </w:p>
    <w:p w14:paraId="550323AA" w14:textId="77777777" w:rsidR="00717C3A" w:rsidRPr="00434BF5" w:rsidRDefault="00717C3A" w:rsidP="00717C3A">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fraud.</w:t>
      </w:r>
    </w:p>
    <w:p w14:paraId="747C09C5" w14:textId="77777777" w:rsidR="00AC35BC" w:rsidRPr="00434BF5" w:rsidRDefault="00717C3A" w:rsidP="00717C3A">
      <w:p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ab/>
      </w:r>
    </w:p>
    <w:p w14:paraId="558FC2AD" w14:textId="77777777" w:rsidR="00591D8F" w:rsidRDefault="00717C3A" w:rsidP="009E1546">
      <w:p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PPP Loan Forgiveness Applications</w:t>
      </w:r>
      <w:r w:rsidR="00591D8F" w:rsidRPr="00434BF5">
        <w:rPr>
          <w:rFonts w:ascii="Times New Roman" w:eastAsia="Times New Roman" w:hAnsi="Times New Roman" w:cs="Times New Roman"/>
          <w:b/>
          <w:color w:val="000000"/>
          <w:sz w:val="24"/>
          <w:szCs w:val="24"/>
        </w:rPr>
        <w:t>:</w:t>
      </w:r>
    </w:p>
    <w:p w14:paraId="072C4749" w14:textId="77777777" w:rsidR="009E1546" w:rsidRPr="00434BF5" w:rsidRDefault="009E1546" w:rsidP="009E154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8B7663A" w14:textId="77777777" w:rsidR="00591D8F" w:rsidRPr="00434BF5" w:rsidRDefault="00C73692"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 PPP Loan Forgiveness application process is now open. You should be receiving notification from your bank. We are still advising that</w:t>
      </w:r>
      <w:r w:rsidR="00D06714" w:rsidRPr="00434BF5">
        <w:rPr>
          <w:rFonts w:ascii="Times New Roman" w:eastAsia="Times New Roman" w:hAnsi="Times New Roman" w:cs="Times New Roman"/>
          <w:b/>
          <w:color w:val="000000"/>
          <w:sz w:val="24"/>
          <w:szCs w:val="24"/>
        </w:rPr>
        <w:t xml:space="preserve"> you</w:t>
      </w:r>
      <w:r w:rsidRPr="00434BF5">
        <w:rPr>
          <w:rFonts w:ascii="Times New Roman" w:eastAsia="Times New Roman" w:hAnsi="Times New Roman" w:cs="Times New Roman"/>
          <w:b/>
          <w:color w:val="000000"/>
          <w:sz w:val="24"/>
          <w:szCs w:val="24"/>
        </w:rPr>
        <w:t xml:space="preserve"> do not need to do the application process immediately if you have completed your coverage period (8 weeks for first applicants and 24 weeks for the second applicants) as you have 10 months from the end of your coverage period so there is time to have the “kinks” worked out </w:t>
      </w:r>
      <w:r w:rsidRPr="00434BF5">
        <w:rPr>
          <w:rFonts w:ascii="Times New Roman" w:eastAsia="Times New Roman" w:hAnsi="Times New Roman" w:cs="Times New Roman"/>
          <w:b/>
          <w:color w:val="000000"/>
          <w:sz w:val="24"/>
          <w:szCs w:val="24"/>
        </w:rPr>
        <w:lastRenderedPageBreak/>
        <w:t>of the system and for complete guidance to be in place.</w:t>
      </w:r>
      <w:r w:rsidR="0056317A">
        <w:rPr>
          <w:rFonts w:ascii="Times New Roman" w:eastAsia="Times New Roman" w:hAnsi="Times New Roman" w:cs="Times New Roman"/>
          <w:b/>
          <w:color w:val="000000"/>
          <w:sz w:val="24"/>
          <w:szCs w:val="24"/>
        </w:rPr>
        <w:t xml:space="preserve"> </w:t>
      </w:r>
      <w:r w:rsidR="0056317A" w:rsidRPr="006B5C2C">
        <w:rPr>
          <w:rFonts w:ascii="Times New Roman" w:eastAsia="Times New Roman" w:hAnsi="Times New Roman" w:cs="Times New Roman"/>
          <w:b/>
          <w:color w:val="000000"/>
          <w:sz w:val="24"/>
          <w:szCs w:val="24"/>
          <w:highlight w:val="yellow"/>
        </w:rPr>
        <w:t>Our guidance on this has not changed.</w:t>
      </w:r>
    </w:p>
    <w:p w14:paraId="3ED9AD71" w14:textId="77777777" w:rsidR="000C51E3" w:rsidRPr="00434BF5"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3FDF90E2" w14:textId="77777777" w:rsidR="000C51E3" w:rsidRPr="00434BF5"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FAQ’s on PPP Loan Forgiveness have now been issued:</w:t>
      </w:r>
    </w:p>
    <w:p w14:paraId="7EC5F6DA" w14:textId="77777777" w:rsidR="00717C3A" w:rsidRPr="00434BF5" w:rsidRDefault="00C555D4" w:rsidP="001E0CCA">
      <w:pPr>
        <w:pBdr>
          <w:top w:val="nil"/>
          <w:left w:val="nil"/>
          <w:bottom w:val="nil"/>
          <w:right w:val="nil"/>
          <w:between w:val="nil"/>
        </w:pBdr>
        <w:spacing w:after="0"/>
        <w:ind w:firstLine="720"/>
      </w:pPr>
      <w:hyperlink r:id="rId42" w:history="1">
        <w:r w:rsidR="001E0CCA" w:rsidRPr="00434BF5">
          <w:rPr>
            <w:rStyle w:val="Hyperlink"/>
          </w:rPr>
          <w:t>https://home.treasury.gov/system/files/136/PPP--Loan-Forgiveness-FAQs.pdf</w:t>
        </w:r>
      </w:hyperlink>
    </w:p>
    <w:p w14:paraId="0B9C17B6" w14:textId="77777777" w:rsidR="001E0CCA" w:rsidRPr="00434BF5" w:rsidRDefault="001E0CCA" w:rsidP="001E0CCA">
      <w:pPr>
        <w:pBdr>
          <w:top w:val="nil"/>
          <w:left w:val="nil"/>
          <w:bottom w:val="nil"/>
          <w:right w:val="nil"/>
          <w:between w:val="nil"/>
        </w:pBdr>
        <w:spacing w:after="0"/>
        <w:ind w:firstLine="720"/>
        <w:rPr>
          <w:rFonts w:ascii="Times New Roman" w:eastAsia="Times New Roman" w:hAnsi="Times New Roman" w:cs="Times New Roman"/>
          <w:b/>
          <w:color w:val="000000"/>
          <w:sz w:val="24"/>
          <w:szCs w:val="24"/>
        </w:rPr>
      </w:pPr>
    </w:p>
    <w:p w14:paraId="7E46672C" w14:textId="77777777" w:rsidR="00E127E1" w:rsidRPr="00434BF5" w:rsidRDefault="00E127E1" w:rsidP="00E127E1">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 3508EZ (the short form):</w:t>
      </w:r>
    </w:p>
    <w:p w14:paraId="6DF0FCD1" w14:textId="77777777" w:rsidR="00E127E1" w:rsidRPr="00434BF5" w:rsidRDefault="00E127E1" w:rsidP="00E127E1">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the link to form:</w:t>
      </w:r>
    </w:p>
    <w:p w14:paraId="511FC540" w14:textId="77777777" w:rsidR="00E127E1" w:rsidRPr="00434BF5" w:rsidRDefault="00C555D4" w:rsidP="00E127E1">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3" w:history="1">
        <w:r w:rsidR="00C6374A" w:rsidRPr="00434BF5">
          <w:rPr>
            <w:rStyle w:val="Hyperlink"/>
            <w:rFonts w:asciiTheme="majorHAnsi" w:hAnsiTheme="majorHAnsi" w:cstheme="majorHAnsi"/>
          </w:rPr>
          <w:t>https://www.sba.gov/document/sba-form-paycheck-protection-program-ez-loan-forgiveness-application-6-16-2020</w:t>
        </w:r>
      </w:hyperlink>
    </w:p>
    <w:p w14:paraId="4ADF14AC" w14:textId="77777777" w:rsidR="00872640" w:rsidRPr="00434BF5" w:rsidRDefault="00E127E1" w:rsidP="00872640">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the link to the instructions:</w:t>
      </w:r>
    </w:p>
    <w:p w14:paraId="6B28DDF4" w14:textId="77777777" w:rsidR="00872640" w:rsidRPr="00434BF5" w:rsidRDefault="00C555D4" w:rsidP="00872640">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4" w:history="1">
        <w:r w:rsidR="00872640" w:rsidRPr="00434BF5">
          <w:rPr>
            <w:rStyle w:val="Hyperlink"/>
            <w:rFonts w:asciiTheme="majorHAnsi" w:hAnsiTheme="majorHAnsi" w:cstheme="majorHAnsi"/>
          </w:rPr>
          <w:t>https://www.sba.gov/document/sba-form-paycheck-protection-program-ez-loan-forgiveness-application-instructions-borrowers-6-16-2020</w:t>
        </w:r>
      </w:hyperlink>
    </w:p>
    <w:p w14:paraId="19D7C0D2" w14:textId="77777777" w:rsidR="00872640" w:rsidRPr="00434BF5" w:rsidRDefault="00696A57" w:rsidP="00872640">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There are three conditions under which you can elect to use the EZ form. You must be able to check one of these boxes:</w:t>
      </w:r>
    </w:p>
    <w:p w14:paraId="050CF06A" w14:textId="77777777" w:rsidR="00696A57" w:rsidRPr="00434BF5" w:rsidRDefault="008A245B" w:rsidP="00696A57">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The Borrower is a self-employed individual, independent contractor, or sole proprietor who had no employees at the time of the PPP loan application and did not include any employee salaries in the computation of average monthly payroll in the Borrower Application Form (SBA Form 2483).</w:t>
      </w:r>
    </w:p>
    <w:p w14:paraId="5C6FC7DB" w14:textId="77777777" w:rsidR="008A245B" w:rsidRPr="00434BF5" w:rsidRDefault="008A245B" w:rsidP="00696A57">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This one has two conditions. You must be able to say yes to both of them:</w:t>
      </w:r>
    </w:p>
    <w:p w14:paraId="475302FC" w14:textId="77777777" w:rsidR="008A245B" w:rsidRPr="00434BF5"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56A66300" w14:textId="77777777" w:rsidR="008A245B" w:rsidRPr="00434BF5"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b/>
          <w:sz w:val="24"/>
          <w:szCs w:val="24"/>
        </w:rPr>
        <w:t>AND</w:t>
      </w:r>
      <w:r w:rsidRPr="00434BF5">
        <w:rPr>
          <w:rFonts w:ascii="Times New Roman" w:hAnsi="Times New Roman" w:cs="Times New Roman"/>
          <w:sz w:val="24"/>
          <w:szCs w:val="24"/>
        </w:rPr>
        <w:t xml:space="preserve"> The Borrower did not reduce the number of employees or the average paid hours of employees between January 1, 2020 and the end of the Covered Period. (Ignore reductions that arose from an inability to rehire individuals who were employees on February 15, 2020 if the Borrower was unable to hire similarly qualified employees for unfilled positions on or before December 31, 2020. Also ignore reductions in an employee’s hours that the Borrower offered to restore and the employee refused. </w:t>
      </w:r>
    </w:p>
    <w:p w14:paraId="4830CE97" w14:textId="77777777" w:rsidR="008A245B" w:rsidRPr="00434BF5" w:rsidRDefault="008A245B" w:rsidP="008A245B">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This one has two conditions. You must be able to say yes to both of them:</w:t>
      </w:r>
    </w:p>
    <w:p w14:paraId="13725DA9" w14:textId="77777777" w:rsidR="008A245B" w:rsidRPr="00434BF5"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257FD7F7" w14:textId="77777777" w:rsidR="005044F5" w:rsidRPr="00434BF5" w:rsidRDefault="008A245B" w:rsidP="005044F5">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b/>
          <w:sz w:val="24"/>
          <w:szCs w:val="24"/>
        </w:rPr>
        <w:t>AND</w:t>
      </w:r>
      <w:r w:rsidRPr="00434BF5">
        <w:rPr>
          <w:rFonts w:ascii="Times New Roman" w:hAnsi="Times New Roman" w:cs="Times New Roman"/>
          <w:sz w:val="24"/>
          <w:szCs w:val="24"/>
        </w:rPr>
        <w:t xml:space="preserve"> The Borrower was unable to operate during the Covered Period at the same level of business activity as before February 15, 2020, due to compliance with requirements established or guidance issued between March 1, 2020 and December 31, 2020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w:t>
      </w:r>
    </w:p>
    <w:p w14:paraId="348CE1B8" w14:textId="77777777" w:rsidR="005044F5" w:rsidRPr="00434BF5" w:rsidRDefault="009C7CFC" w:rsidP="005044F5">
      <w:pPr>
        <w:pStyle w:val="ListParagraph"/>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hAnsi="Times New Roman" w:cs="Times New Roman"/>
          <w:sz w:val="24"/>
          <w:szCs w:val="24"/>
        </w:rPr>
        <w:lastRenderedPageBreak/>
        <w:t>Please note that o</w:t>
      </w:r>
      <w:r w:rsidR="005044F5" w:rsidRPr="00434BF5">
        <w:rPr>
          <w:rFonts w:ascii="Times New Roman" w:hAnsi="Times New Roman" w:cs="Times New Roman"/>
          <w:sz w:val="24"/>
          <w:szCs w:val="24"/>
        </w:rPr>
        <w:t>ne of the newest IFR’s does clarify that State orders on closing and re-opening sectors are acceptable documentation for proving that a business was unable to operate at pre-COVID levels.</w:t>
      </w:r>
    </w:p>
    <w:p w14:paraId="1BBC1228" w14:textId="77777777" w:rsidR="00600928" w:rsidRPr="00434BF5" w:rsidRDefault="00600928" w:rsidP="00600928">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The 3508 (the long form):</w:t>
      </w:r>
    </w:p>
    <w:p w14:paraId="191158DB" w14:textId="77777777" w:rsidR="00600928" w:rsidRPr="00434BF5" w:rsidRDefault="0060092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the link to form:</w:t>
      </w:r>
    </w:p>
    <w:p w14:paraId="498A989C" w14:textId="77777777" w:rsidR="00600928" w:rsidRPr="00434BF5" w:rsidRDefault="00C555D4" w:rsidP="00600928">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5" w:history="1">
        <w:r w:rsidR="00287748" w:rsidRPr="00434BF5">
          <w:rPr>
            <w:rStyle w:val="Hyperlink"/>
            <w:rFonts w:asciiTheme="majorHAnsi" w:hAnsiTheme="majorHAnsi" w:cstheme="majorHAnsi"/>
          </w:rPr>
          <w:t>https://home.treasury.gov/system/files/136/3245-0407-SBA-Form-3508-PPP-Forgiveness-Application.pdf</w:t>
        </w:r>
      </w:hyperlink>
    </w:p>
    <w:p w14:paraId="650D6459" w14:textId="77777777" w:rsidR="00600928" w:rsidRPr="00434BF5" w:rsidRDefault="0060092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a link to the instructions:</w:t>
      </w:r>
    </w:p>
    <w:p w14:paraId="4DCF95B4" w14:textId="77777777" w:rsidR="00600928" w:rsidRPr="00434BF5" w:rsidRDefault="00C555D4" w:rsidP="00B667ED">
      <w:pPr>
        <w:pStyle w:val="ListParagraph"/>
        <w:ind w:left="1080"/>
        <w:rPr>
          <w:rFonts w:asciiTheme="majorHAnsi" w:eastAsia="Times New Roman" w:hAnsiTheme="majorHAnsi" w:cstheme="majorHAnsi"/>
          <w:color w:val="000000"/>
          <w:sz w:val="24"/>
          <w:szCs w:val="24"/>
        </w:rPr>
      </w:pPr>
      <w:hyperlink r:id="rId46" w:history="1">
        <w:r w:rsidR="00B667ED" w:rsidRPr="00434BF5">
          <w:rPr>
            <w:rStyle w:val="Hyperlink"/>
            <w:rFonts w:asciiTheme="majorHAnsi" w:hAnsiTheme="majorHAnsi" w:cstheme="majorHAnsi"/>
          </w:rPr>
          <w:t>https://home.treasury.gov/system/files/136/PPP-Loan-Forgiveness-Application-Instructions_1_0.pdf</w:t>
        </w:r>
      </w:hyperlink>
    </w:p>
    <w:p w14:paraId="2FAEFF65" w14:textId="77777777" w:rsidR="00600928" w:rsidRPr="00434BF5" w:rsidRDefault="0053598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long form is still waiting additional clarification from both Treasury and the SBA.</w:t>
      </w:r>
    </w:p>
    <w:p w14:paraId="678899D5" w14:textId="77777777" w:rsidR="001A035E" w:rsidRPr="00434BF5" w:rsidRDefault="001A035E" w:rsidP="001A035E">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7E827FE7" w14:textId="77777777" w:rsidR="001A035E" w:rsidRPr="00434BF5" w:rsidRDefault="001A035E" w:rsidP="001A035E">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If YOU ARE CONSIDERING APPLYING: Contact your bank if you are interested in applying. And make sure you review the forgiveness application (info below) with the bank as you evaluate whether this is the right vehicle for your business.</w:t>
      </w:r>
    </w:p>
    <w:p w14:paraId="6F71C6F6" w14:textId="77777777" w:rsidR="001A035E" w:rsidRPr="00434BF5" w:rsidRDefault="001A035E" w:rsidP="001A035E">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ab/>
      </w:r>
      <w:r w:rsidRPr="00434BF5">
        <w:rPr>
          <w:rFonts w:ascii="Times New Roman" w:eastAsia="Times New Roman" w:hAnsi="Times New Roman" w:cs="Times New Roman"/>
          <w:b/>
          <w:color w:val="000000"/>
          <w:sz w:val="24"/>
          <w:szCs w:val="24"/>
        </w:rPr>
        <w:tab/>
      </w:r>
    </w:p>
    <w:p w14:paraId="7AEAC9EB"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Use this website to locate an SBA lender in your area.</w:t>
      </w:r>
      <w:r w:rsidRPr="00434BF5">
        <w:rPr>
          <w:rFonts w:ascii="Times New Roman" w:eastAsia="Times New Roman" w:hAnsi="Times New Roman" w:cs="Times New Roman"/>
          <w:color w:val="000000"/>
          <w:sz w:val="24"/>
          <w:szCs w:val="24"/>
        </w:rPr>
        <w:t xml:space="preserve"> Note that some banks are choosing to work with only their existing customers. </w:t>
      </w:r>
    </w:p>
    <w:p w14:paraId="1C5134A2" w14:textId="77777777" w:rsidR="001A035E" w:rsidRPr="00434BF5" w:rsidRDefault="00C555D4" w:rsidP="001A035E">
      <w:pPr>
        <w:pBdr>
          <w:top w:val="nil"/>
          <w:left w:val="nil"/>
          <w:bottom w:val="nil"/>
          <w:right w:val="nil"/>
          <w:between w:val="nil"/>
        </w:pBdr>
        <w:spacing w:after="0"/>
        <w:ind w:left="720"/>
        <w:rPr>
          <w:color w:val="0000FF"/>
          <w:u w:val="single"/>
        </w:rPr>
      </w:pPr>
      <w:hyperlink r:id="rId47">
        <w:r w:rsidR="001A035E" w:rsidRPr="00434BF5">
          <w:rPr>
            <w:color w:val="0000FF"/>
            <w:u w:val="single"/>
          </w:rPr>
          <w:t>https://www.sba.gov/paycheckprotection/find</w:t>
        </w:r>
      </w:hyperlink>
    </w:p>
    <w:p w14:paraId="725CF2DB"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SBA released its PPP Compliance Requirements on 4.21. Please read these before you consider applying for the PPP. And note that these should now be reviewed with your banker in relationship to the forgiveness application. As an example the REFERENCE period you use to create your base application numbers of FTE’s and monthly compensation are used in relationship to the newly defined COVERED period used to compute forgiveness.</w:t>
      </w:r>
      <w:r w:rsidRPr="00434BF5">
        <w:rPr>
          <w:rFonts w:ascii="Times New Roman" w:eastAsia="Times New Roman" w:hAnsi="Times New Roman" w:cs="Times New Roman"/>
          <w:color w:val="000000"/>
          <w:sz w:val="24"/>
          <w:szCs w:val="24"/>
        </w:rPr>
        <w:br/>
      </w:r>
      <w:hyperlink r:id="rId48" w:history="1">
        <w:r w:rsidRPr="00434BF5">
          <w:rPr>
            <w:rStyle w:val="Hyperlink"/>
          </w:rPr>
          <w:t>https://content.govdelivery.com/accounts/USSBA/bulletins/28795f8</w:t>
        </w:r>
      </w:hyperlink>
      <w:r w:rsidRPr="00434BF5">
        <w:rPr>
          <w:rStyle w:val="Hyperlink"/>
        </w:rPr>
        <w:t>.</w:t>
      </w:r>
    </w:p>
    <w:p w14:paraId="72DDAAC0"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Treasury Department released on 4.24.20 a document entitled PPP: How to Calculate Maximum Loan Amounts – By Business Type. We have linked here. This is a very important document for you to read:</w:t>
      </w:r>
    </w:p>
    <w:p w14:paraId="3CEC76DF" w14:textId="77777777" w:rsidR="001A035E" w:rsidRPr="00434BF5" w:rsidRDefault="00C555D4" w:rsidP="001A035E">
      <w:pPr>
        <w:pStyle w:val="ListParagraph"/>
        <w:pBdr>
          <w:top w:val="nil"/>
          <w:left w:val="nil"/>
          <w:bottom w:val="nil"/>
          <w:right w:val="nil"/>
          <w:between w:val="nil"/>
        </w:pBdr>
        <w:spacing w:after="0"/>
        <w:ind w:left="360" w:firstLine="360"/>
        <w:rPr>
          <w:rFonts w:asciiTheme="majorHAnsi" w:hAnsiTheme="majorHAnsi" w:cstheme="majorHAnsi"/>
          <w:color w:val="0000FF"/>
          <w:u w:val="single"/>
        </w:rPr>
      </w:pPr>
      <w:hyperlink r:id="rId49" w:history="1">
        <w:r w:rsidR="001A035E" w:rsidRPr="00434BF5">
          <w:rPr>
            <w:rStyle w:val="Hyperlink"/>
            <w:rFonts w:asciiTheme="majorHAnsi" w:hAnsiTheme="majorHAnsi" w:cstheme="majorHAnsi"/>
          </w:rPr>
          <w:t>https://home.treasury.gov/system/files/136/How-to-Calculate-Loan-Amounts.pdf</w:t>
        </w:r>
      </w:hyperlink>
    </w:p>
    <w:p w14:paraId="56990ADF" w14:textId="77777777" w:rsidR="001A035E" w:rsidRPr="00434BF5" w:rsidRDefault="001A035E" w:rsidP="001A035E">
      <w:pPr>
        <w:numPr>
          <w:ilvl w:val="1"/>
          <w:numId w:val="1"/>
        </w:numPr>
        <w:pBdr>
          <w:top w:val="nil"/>
          <w:left w:val="nil"/>
          <w:bottom w:val="nil"/>
          <w:right w:val="nil"/>
          <w:between w:val="nil"/>
        </w:pBdr>
        <w:spacing w:after="0"/>
        <w:rPr>
          <w:rStyle w:val="Hyperlink"/>
          <w:rFonts w:asciiTheme="minorHAnsi" w:eastAsiaTheme="minorHAnsi" w:hAnsiTheme="minorHAnsi" w:cstheme="minorBidi"/>
        </w:rPr>
      </w:pPr>
      <w:r w:rsidRPr="00434BF5">
        <w:rPr>
          <w:rStyle w:val="Hyperlink"/>
          <w:rFonts w:ascii="Times New Roman" w:hAnsi="Times New Roman" w:cs="Times New Roman"/>
          <w:color w:val="auto"/>
          <w:sz w:val="24"/>
          <w:szCs w:val="24"/>
          <w:u w:val="none"/>
        </w:rPr>
        <w:t>NOTE there has been a change in the time frame used by a seasonal business to calculate the PPP loan amount. This information was released in the Interim Final Report release by the Department of the Treasury on 4/29/20.</w:t>
      </w:r>
    </w:p>
    <w:p w14:paraId="48430040" w14:textId="77777777" w:rsidR="001A035E" w:rsidRPr="00434BF5" w:rsidRDefault="001A035E" w:rsidP="001A035E">
      <w:pPr>
        <w:numPr>
          <w:ilvl w:val="2"/>
          <w:numId w:val="1"/>
        </w:numPr>
        <w:pBdr>
          <w:top w:val="nil"/>
          <w:left w:val="nil"/>
          <w:bottom w:val="nil"/>
          <w:right w:val="nil"/>
          <w:between w:val="nil"/>
        </w:pBdr>
        <w:spacing w:after="0"/>
        <w:rPr>
          <w:rStyle w:val="Hyperlink"/>
        </w:rPr>
      </w:pPr>
      <w:r w:rsidRPr="00434BF5">
        <w:rPr>
          <w:rStyle w:val="Hyperlink"/>
          <w:rFonts w:ascii="Times New Roman" w:hAnsi="Times New Roman" w:cs="Times New Roman"/>
          <w:color w:val="auto"/>
          <w:sz w:val="24"/>
          <w:szCs w:val="24"/>
          <w:u w:val="none"/>
        </w:rPr>
        <w:t>The report reads: “…a seasonal employer may determine its maximum loan amount for purposes of the PPP by reference to the employer’ average total monthly payments for payroll “the 12-week period beginning February 15, 2019, or at the election of the eligible [borrower], March 1, 2019, and ending June 30, 2019.”</w:t>
      </w:r>
    </w:p>
    <w:p w14:paraId="4D6D7F06" w14:textId="77777777" w:rsidR="001A035E" w:rsidRPr="00434BF5" w:rsidRDefault="001A035E" w:rsidP="001A035E">
      <w:pPr>
        <w:numPr>
          <w:ilvl w:val="3"/>
          <w:numId w:val="1"/>
        </w:numPr>
        <w:pBdr>
          <w:top w:val="nil"/>
          <w:left w:val="nil"/>
          <w:bottom w:val="nil"/>
          <w:right w:val="nil"/>
          <w:between w:val="nil"/>
        </w:pBdr>
        <w:spacing w:after="0"/>
        <w:rPr>
          <w:rStyle w:val="Hyperlink"/>
        </w:rPr>
      </w:pPr>
      <w:r w:rsidRPr="00434BF5">
        <w:rPr>
          <w:rStyle w:val="Hyperlink"/>
          <w:rFonts w:ascii="Times New Roman" w:hAnsi="Times New Roman" w:cs="Times New Roman"/>
          <w:color w:val="auto"/>
          <w:sz w:val="24"/>
          <w:szCs w:val="24"/>
          <w:u w:val="none"/>
        </w:rPr>
        <w:t xml:space="preserve">The 12-week period is used only for determining the loan amount. </w:t>
      </w:r>
      <w:r w:rsidRPr="00434BF5">
        <w:rPr>
          <w:rStyle w:val="Hyperlink"/>
          <w:rFonts w:ascii="Times New Roman" w:hAnsi="Times New Roman" w:cs="Times New Roman"/>
          <w:b/>
          <w:color w:val="auto"/>
          <w:sz w:val="24"/>
          <w:szCs w:val="24"/>
          <w:u w:val="none"/>
        </w:rPr>
        <w:t xml:space="preserve">The funds still need to be used in the 8 (now 24) weeks following disbursement. </w:t>
      </w:r>
    </w:p>
    <w:p w14:paraId="7CAEF8F8" w14:textId="77777777" w:rsidR="001A035E" w:rsidRPr="00434BF5" w:rsidRDefault="00C555D4" w:rsidP="001A035E">
      <w:pPr>
        <w:pBdr>
          <w:top w:val="nil"/>
          <w:left w:val="nil"/>
          <w:bottom w:val="nil"/>
          <w:right w:val="nil"/>
          <w:between w:val="nil"/>
        </w:pBdr>
        <w:spacing w:after="0"/>
        <w:ind w:left="720"/>
        <w:rPr>
          <w:rStyle w:val="Hyperlink"/>
        </w:rPr>
      </w:pPr>
      <w:hyperlink r:id="rId50" w:history="1">
        <w:r w:rsidR="001A035E" w:rsidRPr="00434BF5">
          <w:rPr>
            <w:rStyle w:val="Hyperlink"/>
          </w:rPr>
          <w:t>https://home.treasury.gov/system/files/136/Interim-Final-Rule-Additional-Criterion-for-Seasonal-Employers.pdf</w:t>
        </w:r>
      </w:hyperlink>
    </w:p>
    <w:p w14:paraId="5F924298"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best way to proceed on the PPP application process is to contact your bank and get the SBA Application and the additional list of requirements. Requirements vary slightly bank to bank, but items on the list below are consistent across the banks who have shared their requirements with us to date (but note this is a partial list, so talk with your bank and prepare accordingly):</w:t>
      </w:r>
    </w:p>
    <w:p w14:paraId="0911AED8"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Certificate of Good Standing for your business.</w:t>
      </w:r>
    </w:p>
    <w:p w14:paraId="066D3DFC"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lastRenderedPageBreak/>
        <w:t>Articles of Incorporation (and some banks are also requesting Operating Agreements and Bylaws.</w:t>
      </w:r>
    </w:p>
    <w:p w14:paraId="27EF91CA"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Drivers Licenses or Passports of all owners of 20% or more of the business.</w:t>
      </w:r>
    </w:p>
    <w:p w14:paraId="2CB8B06D"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All tax documentation on Employee Costs for 2019. See your bank for the exact documents they need. Note: this is for paid employees and 1099 personnel only and not independent contractors (who will be allowed to apply themselves).</w:t>
      </w:r>
    </w:p>
    <w:p w14:paraId="4455085C"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Sole Proprietors and LLC Owners will need to provide proof of compensation. Again see each bank for how and what they require for documentation.</w:t>
      </w:r>
    </w:p>
    <w:p w14:paraId="0D2E8532"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Verification of number of employees on 2/15/20.</w:t>
      </w:r>
    </w:p>
    <w:p w14:paraId="4CB8857D" w14:textId="77777777" w:rsidR="001A035E" w:rsidRPr="00434BF5"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And verification that these employees live in the US.</w:t>
      </w:r>
    </w:p>
    <w:p w14:paraId="5DE5DA56"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Most banks are providing a link to the full set of instructions from the Treasury Department if you would like to see the fine print. Or go here: </w:t>
      </w:r>
      <w:hyperlink r:id="rId51" w:history="1">
        <w:r w:rsidRPr="00434BF5">
          <w:rPr>
            <w:rStyle w:val="Hyperlink"/>
          </w:rPr>
          <w:t>https://home.treasury.gov/policy-issues/cares/assistance-for-small-businesses</w:t>
        </w:r>
      </w:hyperlink>
    </w:p>
    <w:p w14:paraId="55F5EB7C"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loan terms are:</w:t>
      </w:r>
    </w:p>
    <w:p w14:paraId="5657D082"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60 months at 1%.</w:t>
      </w:r>
    </w:p>
    <w:p w14:paraId="01E6EA9D"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Loan proceeds covers payroll expenses for 24 weeks for employees maintained at the level of employment pre-COVID or returned to work immediately after the loan is made.</w:t>
      </w:r>
    </w:p>
    <w:p w14:paraId="12C34548" w14:textId="77777777" w:rsidR="001A035E" w:rsidRPr="00434BF5"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This includes payroll, state and local taxes, and benefits. But again, make sure you are giving the bank all the payroll verification they require and they will tell you the amount they can use as the basis for the calculation. </w:t>
      </w:r>
    </w:p>
    <w:p w14:paraId="68459021" w14:textId="77777777" w:rsidR="001A035E" w:rsidRPr="00434BF5"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 loan also covers mortgage interest (not principal), rent and utilities for the 24 weeks of the loan.</w:t>
      </w:r>
    </w:p>
    <w:p w14:paraId="4FB742F0"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Loan forgiveness is part of the language of this program. Please note that the process is </w:t>
      </w:r>
      <w:r w:rsidRPr="00434BF5">
        <w:rPr>
          <w:rFonts w:ascii="Times New Roman" w:eastAsia="Times New Roman" w:hAnsi="Times New Roman" w:cs="Times New Roman"/>
          <w:b/>
          <w:color w:val="000000"/>
          <w:sz w:val="24"/>
          <w:szCs w:val="24"/>
        </w:rPr>
        <w:t>NOT</w:t>
      </w:r>
      <w:r w:rsidRPr="00434BF5">
        <w:rPr>
          <w:rFonts w:ascii="Times New Roman" w:eastAsia="Times New Roman" w:hAnsi="Times New Roman" w:cs="Times New Roman"/>
          <w:color w:val="000000"/>
          <w:sz w:val="24"/>
          <w:szCs w:val="24"/>
        </w:rPr>
        <w:t xml:space="preserve"> automatic. Please see the Forgiveness section </w:t>
      </w:r>
      <w:r w:rsidR="00591D8F" w:rsidRPr="00434BF5">
        <w:rPr>
          <w:rFonts w:ascii="Times New Roman" w:eastAsia="Times New Roman" w:hAnsi="Times New Roman" w:cs="Times New Roman"/>
          <w:color w:val="000000"/>
          <w:sz w:val="24"/>
          <w:szCs w:val="24"/>
        </w:rPr>
        <w:t>above</w:t>
      </w:r>
      <w:r w:rsidRPr="00434BF5">
        <w:rPr>
          <w:rFonts w:ascii="Times New Roman" w:eastAsia="Times New Roman" w:hAnsi="Times New Roman" w:cs="Times New Roman"/>
          <w:color w:val="000000"/>
          <w:sz w:val="24"/>
          <w:szCs w:val="24"/>
        </w:rPr>
        <w:t xml:space="preserve"> for more details. Once you have taken the loan and paid your employees and the expenses allowed, then you request forgiveness from the bank.</w:t>
      </w:r>
    </w:p>
    <w:p w14:paraId="448FE22E"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100% pristine and accurate reporting for the 24 weeks of how you spent the loan money will be important in the forgiveness process.</w:t>
      </w:r>
    </w:p>
    <w:p w14:paraId="5EE4D540" w14:textId="77777777" w:rsidR="001A035E" w:rsidRPr="00434BF5"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According to the US Department of the Treasury the 24 weeks that will be considered for forgiveness </w:t>
      </w:r>
      <w:r w:rsidRPr="00434BF5">
        <w:rPr>
          <w:rFonts w:ascii="Times New Roman" w:eastAsia="Times New Roman" w:hAnsi="Times New Roman" w:cs="Times New Roman"/>
          <w:b/>
          <w:color w:val="000000"/>
          <w:sz w:val="24"/>
          <w:szCs w:val="24"/>
        </w:rPr>
        <w:t>begins on the date</w:t>
      </w:r>
      <w:r w:rsidRPr="00434BF5">
        <w:rPr>
          <w:rFonts w:ascii="Times New Roman" w:eastAsia="Times New Roman" w:hAnsi="Times New Roman" w:cs="Times New Roman"/>
          <w:color w:val="000000"/>
          <w:sz w:val="24"/>
          <w:szCs w:val="24"/>
        </w:rPr>
        <w:t xml:space="preserve"> the lender makes the first disbursement of the PPP loan to the borrower (and the lender must make the first disbursement of the loan no later than 10 calendar days from the date of loan approval).</w:t>
      </w:r>
    </w:p>
    <w:p w14:paraId="0BD5F097" w14:textId="77777777" w:rsidR="001A035E" w:rsidRPr="00434BF5"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For clarification on the question about bringing employees back and its impact on forgiveness here is Question 20 from the FAQ from the Treasury Department:</w:t>
      </w:r>
    </w:p>
    <w:p w14:paraId="297B7965" w14:textId="77777777" w:rsidR="001A035E" w:rsidRPr="00434BF5"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Question 20:  The amount of forgiveness of a PPP loan depends on the borrower’s payroll costs over an eight-week period (now 24 week); when does that eight-week period (now 24 week) begin?  </w:t>
      </w:r>
    </w:p>
    <w:p w14:paraId="00ECD570" w14:textId="77777777" w:rsidR="001A035E" w:rsidRPr="00434BF5"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Answer:  The eight-week (now 24 week) period begins on the date the lender makes the first disbursement of the PPP loan to the borrower. The lender must make the first disbursement of the loan no later than ten calendar days from the date of loan approval.</w:t>
      </w:r>
    </w:p>
    <w:p w14:paraId="18C4D094" w14:textId="77777777" w:rsidR="001A035E" w:rsidRPr="00434BF5"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Here is the link to the FAQ on the PPP from the Treasury (this link is to the most recent version dated 5.19.20):</w:t>
      </w:r>
    </w:p>
    <w:p w14:paraId="51827BA8" w14:textId="77777777" w:rsidR="001A035E" w:rsidRPr="00434BF5" w:rsidRDefault="00C555D4"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hyperlink r:id="rId52" w:history="1">
        <w:r w:rsidR="001A035E" w:rsidRPr="00434BF5">
          <w:rPr>
            <w:rStyle w:val="Hyperlink"/>
          </w:rPr>
          <w:t>https://home.treasury.gov/system/files/136/Paycheck-Protection-Program-Frequently-Asked-Questions.pdf</w:t>
        </w:r>
      </w:hyperlink>
      <w:r w:rsidR="001A035E" w:rsidRPr="00434BF5">
        <w:rPr>
          <w:rFonts w:ascii="Times New Roman" w:eastAsia="Times New Roman" w:hAnsi="Times New Roman" w:cs="Times New Roman"/>
          <w:color w:val="000000"/>
          <w:sz w:val="24"/>
          <w:szCs w:val="24"/>
        </w:rPr>
        <w:tab/>
      </w:r>
    </w:p>
    <w:p w14:paraId="15CEC2B9" w14:textId="77777777" w:rsidR="001A035E" w:rsidRPr="00434BF5" w:rsidRDefault="001A035E" w:rsidP="001A035E">
      <w:pPr>
        <w:pStyle w:val="ListParagraph"/>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For those who receive an EIDLEA (advance) the amount of the EIDLEA will be subtracted from the amount forgiven thereby adding it to the unforgiven portion. It will need to be paid back.</w:t>
      </w:r>
    </w:p>
    <w:p w14:paraId="3810F78B" w14:textId="77777777" w:rsidR="001A035E" w:rsidRPr="00434BF5" w:rsidRDefault="001A035E" w:rsidP="001A035E">
      <w:pPr>
        <w:pStyle w:val="ListParagraph"/>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lastRenderedPageBreak/>
        <w:t>A frequently asked question is: what happens if my business receives the PPP and an employee does not want to return to work for reasons not related to COVID-19 (having or caring for someone with the virus). The VT DOL has now provided very specific instructions on handling this situation. These guidelines (including the exchange between employer and employee being fully documented and the employer filing a report with the VTDOL) become crucial in the loan forgiveness process and specifically address one of the safe harbors.</w:t>
      </w:r>
    </w:p>
    <w:p w14:paraId="7DF55C25" w14:textId="77777777" w:rsidR="001A035E" w:rsidRPr="00434BF5" w:rsidRDefault="00C555D4" w:rsidP="001A035E">
      <w:pPr>
        <w:pBdr>
          <w:top w:val="nil"/>
          <w:left w:val="nil"/>
          <w:bottom w:val="nil"/>
          <w:right w:val="nil"/>
          <w:between w:val="nil"/>
        </w:pBdr>
        <w:spacing w:after="0"/>
        <w:ind w:left="1080"/>
        <w:rPr>
          <w:rFonts w:ascii="Times New Roman" w:eastAsia="Times New Roman" w:hAnsi="Times New Roman" w:cs="Times New Roman"/>
          <w:color w:val="000000"/>
          <w:sz w:val="24"/>
          <w:szCs w:val="24"/>
        </w:rPr>
      </w:pPr>
      <w:hyperlink r:id="rId53" w:history="1">
        <w:r w:rsidR="001A035E" w:rsidRPr="00434BF5">
          <w:rPr>
            <w:rStyle w:val="Hyperlink"/>
          </w:rPr>
          <w:t>https://labor.vermont.gov/unemployment-insurance/refusal-return-work-covid-19</w:t>
        </w:r>
      </w:hyperlink>
    </w:p>
    <w:p w14:paraId="48DCF0AD" w14:textId="77777777" w:rsidR="00C0681B" w:rsidRPr="00C0681B" w:rsidRDefault="00C0681B"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C0681B">
        <w:rPr>
          <w:rFonts w:ascii="Times New Roman" w:eastAsia="Times New Roman" w:hAnsi="Times New Roman" w:cs="Times New Roman"/>
          <w:color w:val="000000"/>
          <w:sz w:val="24"/>
          <w:szCs w:val="24"/>
          <w:highlight w:val="yellow"/>
        </w:rPr>
        <w:t xml:space="preserve">There has been a new Procedural Notice released on 10/5/20 by the SBA </w:t>
      </w:r>
      <w:r w:rsidR="007F0960" w:rsidRPr="00C0681B">
        <w:rPr>
          <w:rFonts w:ascii="Times New Roman" w:eastAsia="Times New Roman" w:hAnsi="Times New Roman" w:cs="Times New Roman"/>
          <w:b/>
          <w:color w:val="000000"/>
          <w:sz w:val="24"/>
          <w:szCs w:val="24"/>
          <w:highlight w:val="yellow"/>
        </w:rPr>
        <w:t>regarding</w:t>
      </w:r>
      <w:r w:rsidRPr="00C0681B">
        <w:rPr>
          <w:rFonts w:ascii="Times New Roman" w:eastAsia="Times New Roman" w:hAnsi="Times New Roman" w:cs="Times New Roman"/>
          <w:b/>
          <w:color w:val="000000"/>
          <w:sz w:val="24"/>
          <w:szCs w:val="24"/>
          <w:highlight w:val="yellow"/>
        </w:rPr>
        <w:t xml:space="preserve"> </w:t>
      </w:r>
      <w:r w:rsidR="007F0960">
        <w:rPr>
          <w:rFonts w:ascii="Times New Roman" w:eastAsia="Times New Roman" w:hAnsi="Times New Roman" w:cs="Times New Roman"/>
          <w:b/>
          <w:color w:val="000000"/>
          <w:sz w:val="24"/>
          <w:szCs w:val="24"/>
          <w:highlight w:val="yellow"/>
        </w:rPr>
        <w:t>any business</w:t>
      </w:r>
      <w:r w:rsidRPr="00C0681B">
        <w:rPr>
          <w:rFonts w:ascii="Times New Roman" w:eastAsia="Times New Roman" w:hAnsi="Times New Roman" w:cs="Times New Roman"/>
          <w:b/>
          <w:color w:val="000000"/>
          <w:sz w:val="24"/>
          <w:szCs w:val="24"/>
          <w:highlight w:val="yellow"/>
        </w:rPr>
        <w:t xml:space="preserve"> </w:t>
      </w:r>
      <w:r w:rsidR="007F0960">
        <w:rPr>
          <w:rFonts w:ascii="Times New Roman" w:eastAsia="Times New Roman" w:hAnsi="Times New Roman" w:cs="Times New Roman"/>
          <w:b/>
          <w:color w:val="000000"/>
          <w:sz w:val="24"/>
          <w:szCs w:val="24"/>
          <w:highlight w:val="yellow"/>
        </w:rPr>
        <w:t>that received a PPP and is now</w:t>
      </w:r>
      <w:r w:rsidRPr="00C0681B">
        <w:rPr>
          <w:rFonts w:ascii="Times New Roman" w:eastAsia="Times New Roman" w:hAnsi="Times New Roman" w:cs="Times New Roman"/>
          <w:b/>
          <w:color w:val="000000"/>
          <w:sz w:val="24"/>
          <w:szCs w:val="24"/>
          <w:highlight w:val="yellow"/>
        </w:rPr>
        <w:t xml:space="preserve"> undergoing a change of ownership</w:t>
      </w:r>
      <w:r w:rsidRPr="00C0681B">
        <w:rPr>
          <w:rFonts w:ascii="Times New Roman" w:eastAsia="Times New Roman" w:hAnsi="Times New Roman" w:cs="Times New Roman"/>
          <w:color w:val="000000"/>
          <w:sz w:val="24"/>
          <w:szCs w:val="24"/>
          <w:highlight w:val="yellow"/>
        </w:rPr>
        <w:t>. If this applies to your business you, your attorney and your CPA should review this guidance:</w:t>
      </w:r>
    </w:p>
    <w:p w14:paraId="5F09F2CA" w14:textId="77777777" w:rsidR="00C0681B" w:rsidRPr="00C0681B" w:rsidRDefault="00C555D4" w:rsidP="00C0681B">
      <w:pPr>
        <w:pBdr>
          <w:top w:val="nil"/>
          <w:left w:val="nil"/>
          <w:bottom w:val="nil"/>
          <w:right w:val="nil"/>
          <w:between w:val="nil"/>
        </w:pBdr>
        <w:spacing w:after="0"/>
        <w:ind w:left="720"/>
        <w:rPr>
          <w:rFonts w:ascii="Times New Roman" w:eastAsia="Times New Roman" w:hAnsi="Times New Roman" w:cs="Times New Roman"/>
          <w:color w:val="000000"/>
          <w:sz w:val="24"/>
          <w:szCs w:val="24"/>
        </w:rPr>
      </w:pPr>
      <w:hyperlink r:id="rId54" w:history="1">
        <w:r w:rsidR="00C0681B" w:rsidRPr="00C0681B">
          <w:rPr>
            <w:rStyle w:val="Hyperlink"/>
            <w:rFonts w:ascii="Times New Roman" w:eastAsia="Times New Roman" w:hAnsi="Times New Roman" w:cs="Times New Roman"/>
            <w:sz w:val="24"/>
            <w:szCs w:val="24"/>
            <w:highlight w:val="yellow"/>
          </w:rPr>
          <w:t>https://www.sba.gov/document/procedural-notice-5000-20057-paycheck-protection-program-loans-changes-ownership</w:t>
        </w:r>
      </w:hyperlink>
    </w:p>
    <w:p w14:paraId="1BB41656" w14:textId="77777777" w:rsidR="006142DD" w:rsidRPr="006142DD" w:rsidRDefault="006142DD" w:rsidP="006142DD">
      <w:pPr>
        <w:numPr>
          <w:ilvl w:val="1"/>
          <w:numId w:val="1"/>
        </w:numPr>
        <w:spacing w:after="0" w:line="240" w:lineRule="auto"/>
        <w:rPr>
          <w:rFonts w:ascii="Times New Roman" w:eastAsia="Times New Roman" w:hAnsi="Times New Roman" w:cs="Times New Roman"/>
          <w:sz w:val="24"/>
          <w:szCs w:val="24"/>
          <w:highlight w:val="yellow"/>
        </w:rPr>
      </w:pPr>
      <w:r w:rsidRPr="006142DD">
        <w:rPr>
          <w:rFonts w:ascii="Times New Roman" w:eastAsia="Times New Roman" w:hAnsi="Times New Roman" w:cs="Times New Roman"/>
          <w:sz w:val="24"/>
          <w:szCs w:val="24"/>
          <w:highlight w:val="yellow"/>
        </w:rPr>
        <w:t xml:space="preserve">The IRS has released this guidance on when a PPP loan is forgiven. Businesses should review this information with their tax preparer: </w:t>
      </w:r>
      <w:r w:rsidRPr="006142DD">
        <w:rPr>
          <w:rFonts w:ascii="Times New Roman" w:eastAsia="Times New Roman" w:hAnsi="Times New Roman" w:cs="Times New Roman"/>
          <w:iCs/>
          <w:sz w:val="24"/>
          <w:szCs w:val="24"/>
          <w:highlight w:val="yellow"/>
        </w:rPr>
        <w:t xml:space="preserve">When all or a portion of the stated principal amount of a covered loan is forgiven because the eligible recipient satisfies the forgiveness requirements under section 1106 of the CARES Act, an applicable entity is not required to, </w:t>
      </w:r>
      <w:r w:rsidRPr="006142DD">
        <w:rPr>
          <w:rFonts w:ascii="Times New Roman" w:eastAsia="Times New Roman" w:hAnsi="Times New Roman" w:cs="Times New Roman"/>
          <w:iCs/>
          <w:sz w:val="24"/>
          <w:szCs w:val="24"/>
          <w:highlight w:val="yellow"/>
          <w:u w:val="single"/>
        </w:rPr>
        <w:t>for federal income tax purposes only</w:t>
      </w:r>
      <w:r w:rsidRPr="006142DD">
        <w:rPr>
          <w:rFonts w:ascii="Times New Roman" w:eastAsia="Times New Roman" w:hAnsi="Times New Roman" w:cs="Times New Roman"/>
          <w:iCs/>
          <w:sz w:val="24"/>
          <w:szCs w:val="24"/>
          <w:highlight w:val="yellow"/>
        </w:rPr>
        <w:t>, and should not, file a Form 1099-C information return with the IRS or provide a payee statement to the eligible recipient under section 6050P of the Code as a result of the qualifying forgiveness. The filing of such information returns with the IRS could result in the issuance of underreporter notices (IRS Letter CP2000) to eligible recipients, and the furnishing of such payee statements to eligible recipients could cause confusion. This announcement is intended to prevent any such confusion.</w:t>
      </w:r>
    </w:p>
    <w:p w14:paraId="66C9AABF" w14:textId="77777777" w:rsidR="001A035E" w:rsidRPr="00434BF5" w:rsidRDefault="001A035E" w:rsidP="006142DD">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Our current advice on the PPP is to </w:t>
      </w:r>
      <w:r w:rsidRPr="00434BF5">
        <w:rPr>
          <w:rFonts w:ascii="Times New Roman" w:eastAsia="Times New Roman" w:hAnsi="Times New Roman" w:cs="Times New Roman"/>
          <w:b/>
          <w:color w:val="000000"/>
          <w:sz w:val="24"/>
          <w:szCs w:val="24"/>
        </w:rPr>
        <w:t>speak with your banks</w:t>
      </w:r>
      <w:r w:rsidRPr="00434BF5">
        <w:rPr>
          <w:rFonts w:ascii="Times New Roman" w:eastAsia="Times New Roman" w:hAnsi="Times New Roman" w:cs="Times New Roman"/>
          <w:color w:val="000000"/>
          <w:sz w:val="24"/>
          <w:szCs w:val="24"/>
        </w:rPr>
        <w:t xml:space="preserve">. Determine the amount that you could be eligible for and then compute the dollar amount of the payments you will be required to make on the debt. Assess if you could afford that debt if it were not forgiven.  To us, at this point, we feel this is the most responsible calculation to make. </w:t>
      </w:r>
    </w:p>
    <w:p w14:paraId="61A8427E" w14:textId="77777777" w:rsidR="001A035E" w:rsidRPr="00434BF5"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This calculation should include both the term of the loan repayment plus some determination of where you think your business will be in terms of revenue as you open post-COVID. We know the PPP as a recovery vehicle will vary industry to industry.</w:t>
      </w:r>
    </w:p>
    <w:p w14:paraId="0F0BC533" w14:textId="77777777" w:rsidR="00872640" w:rsidRPr="00434BF5" w:rsidRDefault="001A035E">
      <w:pPr>
        <w:rPr>
          <w:rFonts w:ascii="Times New Roman" w:eastAsia="Times New Roman" w:hAnsi="Times New Roman" w:cs="Times New Roman"/>
          <w:b/>
          <w:i/>
          <w:sz w:val="24"/>
          <w:szCs w:val="24"/>
        </w:rPr>
      </w:pPr>
      <w:r w:rsidRPr="00434BF5">
        <w:rPr>
          <w:rFonts w:ascii="Times New Roman" w:eastAsia="Times New Roman" w:hAnsi="Times New Roman" w:cs="Times New Roman"/>
          <w:color w:val="000000"/>
          <w:sz w:val="24"/>
          <w:szCs w:val="24"/>
        </w:rPr>
        <w:t>Once approved, and before accepting the funds, VtSBDC advisors can provide assistance on how to evaluate whether or not to accept the money.</w:t>
      </w:r>
    </w:p>
    <w:p w14:paraId="5198FECE" w14:textId="77777777" w:rsidR="000E02BE" w:rsidRPr="00434BF5" w:rsidRDefault="000E02BE">
      <w:pPr>
        <w:rPr>
          <w:rFonts w:ascii="Times New Roman" w:eastAsia="Times New Roman" w:hAnsi="Times New Roman" w:cs="Times New Roman"/>
          <w:b/>
          <w:i/>
          <w:sz w:val="24"/>
          <w:szCs w:val="24"/>
        </w:rPr>
      </w:pPr>
    </w:p>
    <w:p w14:paraId="75741766" w14:textId="77777777" w:rsidR="0078544A" w:rsidRPr="00434BF5" w:rsidRDefault="008373DB">
      <w:pPr>
        <w:rPr>
          <w:rFonts w:ascii="Times New Roman" w:eastAsia="Times New Roman" w:hAnsi="Times New Roman" w:cs="Times New Roman"/>
          <w:b/>
          <w:i/>
          <w:sz w:val="24"/>
          <w:szCs w:val="24"/>
        </w:rPr>
      </w:pPr>
      <w:r w:rsidRPr="00434BF5">
        <w:rPr>
          <w:rFonts w:ascii="Times New Roman" w:eastAsia="Times New Roman" w:hAnsi="Times New Roman" w:cs="Times New Roman"/>
          <w:b/>
          <w:i/>
          <w:sz w:val="24"/>
          <w:szCs w:val="24"/>
        </w:rPr>
        <w:t>Also</w:t>
      </w:r>
      <w:r w:rsidR="00D13D3A" w:rsidRPr="00434BF5">
        <w:rPr>
          <w:rFonts w:ascii="Times New Roman" w:eastAsia="Times New Roman" w:hAnsi="Times New Roman" w:cs="Times New Roman"/>
          <w:b/>
          <w:i/>
          <w:sz w:val="24"/>
          <w:szCs w:val="24"/>
        </w:rPr>
        <w:t xml:space="preserve"> the Pandemic Unemployment Assistance </w:t>
      </w:r>
      <w:r w:rsidR="0078544A" w:rsidRPr="00434BF5">
        <w:rPr>
          <w:rFonts w:ascii="Times New Roman" w:eastAsia="Times New Roman" w:hAnsi="Times New Roman" w:cs="Times New Roman"/>
          <w:b/>
          <w:i/>
          <w:sz w:val="24"/>
          <w:szCs w:val="24"/>
        </w:rPr>
        <w:t>(PUA) is now open for small business o</w:t>
      </w:r>
      <w:r w:rsidR="00D13D3A" w:rsidRPr="00434BF5">
        <w:rPr>
          <w:rFonts w:ascii="Times New Roman" w:eastAsia="Times New Roman" w:hAnsi="Times New Roman" w:cs="Times New Roman"/>
          <w:b/>
          <w:i/>
          <w:sz w:val="24"/>
          <w:szCs w:val="24"/>
        </w:rPr>
        <w:t>wners (including self-employed contractors</w:t>
      </w:r>
      <w:r w:rsidR="0078544A" w:rsidRPr="00434BF5">
        <w:rPr>
          <w:rFonts w:ascii="Times New Roman" w:eastAsia="Times New Roman" w:hAnsi="Times New Roman" w:cs="Times New Roman"/>
          <w:b/>
          <w:i/>
          <w:sz w:val="24"/>
          <w:szCs w:val="24"/>
        </w:rPr>
        <w:t>) who are not eligible for unemployment thru the State of VT unemployment system. For information</w:t>
      </w:r>
      <w:r w:rsidR="00001C8B" w:rsidRPr="00434BF5">
        <w:rPr>
          <w:rFonts w:ascii="Times New Roman" w:eastAsia="Times New Roman" w:hAnsi="Times New Roman" w:cs="Times New Roman"/>
          <w:b/>
          <w:i/>
          <w:sz w:val="24"/>
          <w:szCs w:val="24"/>
        </w:rPr>
        <w:t>, eligibility requirements</w:t>
      </w:r>
      <w:r w:rsidR="0078544A" w:rsidRPr="00434BF5">
        <w:rPr>
          <w:rFonts w:ascii="Times New Roman" w:eastAsia="Times New Roman" w:hAnsi="Times New Roman" w:cs="Times New Roman"/>
          <w:b/>
          <w:i/>
          <w:sz w:val="24"/>
          <w:szCs w:val="24"/>
        </w:rPr>
        <w:t xml:space="preserve"> and instructions:</w:t>
      </w:r>
    </w:p>
    <w:p w14:paraId="01B299D9" w14:textId="77777777" w:rsidR="000E02BE" w:rsidRPr="00434BF5" w:rsidRDefault="00C555D4" w:rsidP="003A6D1A">
      <w:pPr>
        <w:rPr>
          <w:rFonts w:ascii="Times New Roman" w:eastAsia="Times New Roman" w:hAnsi="Times New Roman" w:cs="Times New Roman"/>
          <w:b/>
          <w:i/>
          <w:sz w:val="24"/>
          <w:szCs w:val="24"/>
        </w:rPr>
      </w:pPr>
      <w:hyperlink r:id="rId55" w:history="1">
        <w:r w:rsidR="00D13D3A" w:rsidRPr="00434BF5">
          <w:rPr>
            <w:rStyle w:val="Hyperlink"/>
          </w:rPr>
          <w:t>https://labor.vermont.gov/PUA</w:t>
        </w:r>
      </w:hyperlink>
    </w:p>
    <w:p w14:paraId="3BC4BBA0" w14:textId="77777777" w:rsidR="009841DF" w:rsidRPr="00434BF5" w:rsidRDefault="009841DF" w:rsidP="009841DF">
      <w:pPr>
        <w:pStyle w:val="NormalWeb"/>
        <w:shd w:val="clear" w:color="auto" w:fill="FFFFFF"/>
        <w:rPr>
          <w:color w:val="000000"/>
        </w:rPr>
      </w:pPr>
      <w:r w:rsidRPr="00434BF5">
        <w:rPr>
          <w:b/>
          <w:bCs/>
          <w:color w:val="000000"/>
        </w:rPr>
        <w:t>Families First Coronavirus Response Act (FFCRA) </w:t>
      </w:r>
    </w:p>
    <w:p w14:paraId="055EBFE6" w14:textId="77777777" w:rsidR="009266D4" w:rsidRPr="00434BF5" w:rsidRDefault="009266D4" w:rsidP="009841DF">
      <w:pPr>
        <w:pStyle w:val="NormalWeb"/>
        <w:shd w:val="clear" w:color="auto" w:fill="FFFFFF"/>
        <w:rPr>
          <w:color w:val="000000"/>
        </w:rPr>
      </w:pPr>
      <w:r w:rsidRPr="00434BF5">
        <w:rPr>
          <w:color w:val="000000"/>
        </w:rPr>
        <w:t>Please note that FFCRA applies to all smal</w:t>
      </w:r>
      <w:r w:rsidR="002541AB" w:rsidRPr="00434BF5">
        <w:rPr>
          <w:color w:val="000000"/>
        </w:rPr>
        <w:t>l business with 1-500 employees and is currently in effect until 12/31/20.</w:t>
      </w:r>
      <w:r w:rsidRPr="00434BF5">
        <w:rPr>
          <w:color w:val="000000"/>
        </w:rPr>
        <w:t xml:space="preserve"> </w:t>
      </w:r>
    </w:p>
    <w:p w14:paraId="1EF48BB6" w14:textId="77777777" w:rsidR="009841DF" w:rsidRPr="00434BF5" w:rsidRDefault="009841DF" w:rsidP="009841DF">
      <w:pPr>
        <w:pStyle w:val="NormalWeb"/>
        <w:shd w:val="clear" w:color="auto" w:fill="FFFFFF"/>
        <w:rPr>
          <w:color w:val="000000"/>
        </w:rPr>
      </w:pPr>
      <w:r w:rsidRPr="00434BF5">
        <w:rPr>
          <w:color w:val="000000"/>
        </w:rPr>
        <w:t>Employers with fewer than 500 employees are obligated to offer FFCRA to eligible employees </w:t>
      </w:r>
      <w:r w:rsidRPr="00434BF5">
        <w:rPr>
          <w:i/>
          <w:iCs/>
          <w:color w:val="000000"/>
        </w:rPr>
        <w:t>regardless </w:t>
      </w:r>
      <w:r w:rsidRPr="00434BF5">
        <w:rPr>
          <w:color w:val="000000"/>
        </w:rPr>
        <w:t>of the various sources of funding sources available to employers for payroll.  </w:t>
      </w:r>
      <w:r w:rsidRPr="00434BF5">
        <w:rPr>
          <w:color w:val="000000"/>
          <w:bdr w:val="none" w:sz="0" w:space="0" w:color="auto" w:frame="1"/>
        </w:rPr>
        <w:t>For example, employers may opt to use the PPP to fund payroll.  This is a funding source, not a source of job protection for an employee.  </w:t>
      </w:r>
    </w:p>
    <w:p w14:paraId="26A07E97" w14:textId="77777777" w:rsidR="009841DF" w:rsidRPr="00434BF5" w:rsidRDefault="009841DF" w:rsidP="009841DF">
      <w:pPr>
        <w:pStyle w:val="NormalWeb"/>
        <w:shd w:val="clear" w:color="auto" w:fill="FFFFFF"/>
        <w:rPr>
          <w:color w:val="000000"/>
        </w:rPr>
      </w:pPr>
      <w:r w:rsidRPr="00434BF5">
        <w:rPr>
          <w:color w:val="000000"/>
          <w:bdr w:val="none" w:sz="0" w:space="0" w:color="auto" w:frame="1"/>
        </w:rPr>
        <w:lastRenderedPageBreak/>
        <w:t>Employers should still offer and implement FFCRA to start the FFCRA "clock ticking down" to track the time used by the employee.  Not implementing FFCRA won't remove an employer's obligation to offer FFCRA at future date (prior to 12/31/2020) should the employee have another COVID-19 related situation, which makes him/her eligible for FFCRA again.</w:t>
      </w:r>
    </w:p>
    <w:p w14:paraId="7625268B" w14:textId="77777777" w:rsidR="009841DF" w:rsidRPr="00434BF5" w:rsidRDefault="009841DF" w:rsidP="009841DF">
      <w:pPr>
        <w:pStyle w:val="NormalWeb"/>
        <w:shd w:val="clear" w:color="auto" w:fill="FFFFFF"/>
        <w:rPr>
          <w:color w:val="000000"/>
        </w:rPr>
      </w:pPr>
      <w:r w:rsidRPr="00434BF5">
        <w:rPr>
          <w:color w:val="000000"/>
          <w:bdr w:val="none" w:sz="0" w:space="0" w:color="auto" w:frame="1"/>
        </w:rPr>
        <w:t>Employers are responsible for implementing leave for eligible employees.  Employees don't necessarily have to ask for FFCRA and often don't know this.  Failure to offer FFCRA to eligible employees could result in penalties.  </w:t>
      </w:r>
      <w:r w:rsidRPr="00434BF5">
        <w:rPr>
          <w:color w:val="000000"/>
        </w:rPr>
        <w:t> </w:t>
      </w:r>
    </w:p>
    <w:p w14:paraId="0A448B79" w14:textId="77777777" w:rsidR="003B499F" w:rsidRPr="00434BF5" w:rsidRDefault="009841DF" w:rsidP="009841DF">
      <w:pPr>
        <w:rPr>
          <w:rFonts w:ascii="Times New Roman" w:eastAsia="Times New Roman" w:hAnsi="Times New Roman" w:cs="Times New Roman"/>
          <w:color w:val="000000"/>
          <w:sz w:val="24"/>
          <w:szCs w:val="24"/>
          <w:bdr w:val="none" w:sz="0" w:space="0" w:color="auto" w:frame="1"/>
        </w:rPr>
      </w:pPr>
      <w:r w:rsidRPr="00434BF5">
        <w:rPr>
          <w:rFonts w:ascii="Times New Roman" w:eastAsia="Times New Roman" w:hAnsi="Times New Roman" w:cs="Times New Roman"/>
          <w:color w:val="000000"/>
          <w:sz w:val="24"/>
          <w:szCs w:val="24"/>
          <w:bdr w:val="none" w:sz="0" w:space="0" w:color="auto" w:frame="1"/>
        </w:rPr>
        <w:t>This is just a snap shot and certainly not a legal opinion.  For more information, please refer to the link:</w:t>
      </w:r>
    </w:p>
    <w:p w14:paraId="02A766DF" w14:textId="77777777" w:rsidR="009841DF" w:rsidRPr="00434BF5" w:rsidRDefault="00883F55" w:rsidP="009841DF">
      <w:pPr>
        <w:rPr>
          <w:rFonts w:ascii="Times New Roman" w:eastAsia="Times New Roman" w:hAnsi="Times New Roman" w:cs="Times New Roman"/>
          <w:b/>
          <w:i/>
          <w:sz w:val="24"/>
          <w:szCs w:val="24"/>
        </w:rPr>
      </w:pPr>
      <w:hyperlink r:id="rId56" w:tgtFrame="_blank" w:history="1">
        <w:r w:rsidR="009841DF" w:rsidRPr="00434BF5">
          <w:rPr>
            <w:rStyle w:val="Hyperlink"/>
            <w:rFonts w:asciiTheme="majorHAnsi" w:eastAsia="Times New Roman" w:hAnsiTheme="majorHAnsi" w:cstheme="majorHAnsi"/>
            <w:sz w:val="24"/>
            <w:szCs w:val="24"/>
            <w:bdr w:val="none" w:sz="0" w:space="0" w:color="auto" w:frame="1"/>
          </w:rPr>
          <w:t>https://www.dol.gov/agencies/whd/pandemic/ffcra-questions</w:t>
        </w:r>
      </w:hyperlink>
    </w:p>
    <w:p w14:paraId="6B22182E" w14:textId="77777777" w:rsidR="009841DF" w:rsidRPr="00434BF5" w:rsidRDefault="009841DF">
      <w:pPr>
        <w:rPr>
          <w:rFonts w:ascii="Times New Roman" w:eastAsia="Times New Roman" w:hAnsi="Times New Roman" w:cs="Times New Roman"/>
          <w:b/>
          <w:i/>
          <w:sz w:val="24"/>
          <w:szCs w:val="24"/>
        </w:rPr>
      </w:pPr>
    </w:p>
    <w:p w14:paraId="16068C22" w14:textId="77777777" w:rsidR="009B4B9E" w:rsidRPr="00434BF5" w:rsidRDefault="0078544A">
      <w:pPr>
        <w:rPr>
          <w:rFonts w:ascii="Times New Roman" w:eastAsia="Times New Roman" w:hAnsi="Times New Roman" w:cs="Times New Roman"/>
          <w:b/>
          <w:i/>
          <w:sz w:val="24"/>
          <w:szCs w:val="24"/>
        </w:rPr>
      </w:pPr>
      <w:r w:rsidRPr="00434BF5">
        <w:rPr>
          <w:rFonts w:ascii="Times New Roman" w:eastAsia="Times New Roman" w:hAnsi="Times New Roman" w:cs="Times New Roman"/>
          <w:b/>
          <w:i/>
          <w:sz w:val="24"/>
          <w:szCs w:val="24"/>
        </w:rPr>
        <w:t>Also</w:t>
      </w:r>
      <w:r w:rsidR="008373DB" w:rsidRPr="00434BF5">
        <w:rPr>
          <w:rFonts w:ascii="Times New Roman" w:eastAsia="Times New Roman" w:hAnsi="Times New Roman" w:cs="Times New Roman"/>
          <w:b/>
          <w:i/>
          <w:sz w:val="24"/>
          <w:szCs w:val="24"/>
        </w:rPr>
        <w:t xml:space="preserve"> related to your payroll considerations</w:t>
      </w:r>
      <w:r w:rsidR="0057580A" w:rsidRPr="00434BF5">
        <w:rPr>
          <w:rFonts w:ascii="Times New Roman" w:eastAsia="Times New Roman" w:hAnsi="Times New Roman" w:cs="Times New Roman"/>
          <w:b/>
          <w:i/>
          <w:sz w:val="24"/>
          <w:szCs w:val="24"/>
        </w:rPr>
        <w:t>,</w:t>
      </w:r>
      <w:r w:rsidR="008373DB" w:rsidRPr="00434BF5">
        <w:rPr>
          <w:rFonts w:ascii="Times New Roman" w:eastAsia="Times New Roman" w:hAnsi="Times New Roman" w:cs="Times New Roman"/>
          <w:b/>
          <w:i/>
          <w:sz w:val="24"/>
          <w:szCs w:val="24"/>
        </w:rPr>
        <w:t xml:space="preserve"> two new refundable Payroll tax credits have been announced that reimburse small businesses dollar for dollar for the cost of providing COVID-19 related leave:</w:t>
      </w:r>
    </w:p>
    <w:p w14:paraId="143AC2A8" w14:textId="77777777" w:rsidR="009B4B9E" w:rsidRPr="00434BF5" w:rsidRDefault="008373DB">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 xml:space="preserve">Deferral of Employer-side FICA Payroll Taxes - </w:t>
      </w:r>
      <w:r w:rsidRPr="00434BF5">
        <w:rPr>
          <w:rFonts w:ascii="Times New Roman" w:eastAsia="Times New Roman" w:hAnsi="Times New Roman" w:cs="Times New Roman"/>
          <w:color w:val="1A232B"/>
          <w:sz w:val="24"/>
          <w:szCs w:val="24"/>
        </w:rPr>
        <w:t xml:space="preserve">Can defer the employer portion of FICA taxes through the end of 2020, with all 2020 deferred amounts due in two equal installments, one at the end of 2021, the other at the end of 2022. </w:t>
      </w:r>
    </w:p>
    <w:p w14:paraId="2D4A5364" w14:textId="77777777" w:rsidR="009B4B9E" w:rsidRPr="00434BF5" w:rsidRDefault="00C555D4">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hyperlink r:id="rId57">
        <w:r w:rsidR="008373DB" w:rsidRPr="00434BF5">
          <w:rPr>
            <w:rFonts w:ascii="Times New Roman" w:eastAsia="Times New Roman" w:hAnsi="Times New Roman" w:cs="Times New Roman"/>
            <w:sz w:val="24"/>
            <w:szCs w:val="24"/>
          </w:rPr>
          <w:t>Retention</w:t>
        </w:r>
        <w:r w:rsidR="00BF2F4B" w:rsidRPr="00434BF5">
          <w:rPr>
            <w:rFonts w:ascii="Times New Roman" w:eastAsia="Times New Roman" w:hAnsi="Times New Roman" w:cs="Times New Roman"/>
            <w:sz w:val="24"/>
            <w:szCs w:val="24"/>
          </w:rPr>
          <w:t xml:space="preserve"> </w:t>
        </w:r>
        <w:r w:rsidR="008373DB" w:rsidRPr="00434BF5">
          <w:rPr>
            <w:rFonts w:ascii="Times New Roman" w:eastAsia="Times New Roman" w:hAnsi="Times New Roman" w:cs="Times New Roman"/>
            <w:sz w:val="24"/>
            <w:szCs w:val="24"/>
          </w:rPr>
          <w:t>Tax Credit</w:t>
        </w:r>
      </w:hyperlink>
      <w:r w:rsidR="008373DB" w:rsidRPr="00434BF5">
        <w:rPr>
          <w:rFonts w:ascii="Times New Roman" w:eastAsia="Times New Roman" w:hAnsi="Times New Roman" w:cs="Times New Roman"/>
          <w:sz w:val="24"/>
          <w:szCs w:val="24"/>
        </w:rPr>
        <w:t xml:space="preserve"> - Adds a tax credit for employers to encourage businesses to keep workers on payroll during the crisis.</w:t>
      </w:r>
      <w:r w:rsidR="00BF2F4B" w:rsidRPr="00434BF5">
        <w:rPr>
          <w:rFonts w:ascii="Times New Roman" w:eastAsia="Times New Roman" w:hAnsi="Times New Roman" w:cs="Times New Roman"/>
          <w:sz w:val="24"/>
          <w:szCs w:val="24"/>
        </w:rPr>
        <w:t xml:space="preserve"> The IRS now has a</w:t>
      </w:r>
      <w:r w:rsidR="002C6C4C" w:rsidRPr="00434BF5">
        <w:rPr>
          <w:rFonts w:ascii="Times New Roman" w:eastAsia="Times New Roman" w:hAnsi="Times New Roman" w:cs="Times New Roman"/>
          <w:sz w:val="24"/>
          <w:szCs w:val="24"/>
        </w:rPr>
        <w:t xml:space="preserve"> one page explanation (l</w:t>
      </w:r>
      <w:r w:rsidR="00BF2F4B" w:rsidRPr="00434BF5">
        <w:rPr>
          <w:rFonts w:ascii="Times New Roman" w:eastAsia="Times New Roman" w:hAnsi="Times New Roman" w:cs="Times New Roman"/>
          <w:sz w:val="24"/>
          <w:szCs w:val="24"/>
        </w:rPr>
        <w:t>ink</w:t>
      </w:r>
      <w:r w:rsidR="002C6C4C" w:rsidRPr="00434BF5">
        <w:rPr>
          <w:rFonts w:ascii="Times New Roman" w:eastAsia="Times New Roman" w:hAnsi="Times New Roman" w:cs="Times New Roman"/>
          <w:sz w:val="24"/>
          <w:szCs w:val="24"/>
        </w:rPr>
        <w:t xml:space="preserve"> below)</w:t>
      </w:r>
      <w:r w:rsidR="00BF2F4B" w:rsidRPr="00434BF5">
        <w:rPr>
          <w:rFonts w:ascii="Times New Roman" w:eastAsia="Times New Roman" w:hAnsi="Times New Roman" w:cs="Times New Roman"/>
          <w:sz w:val="24"/>
          <w:szCs w:val="24"/>
        </w:rPr>
        <w:t>. Please see your accountant to discuss if this is applicable to your business.</w:t>
      </w:r>
    </w:p>
    <w:p w14:paraId="176DEB30" w14:textId="77777777" w:rsidR="007C0F6E" w:rsidRPr="00434BF5" w:rsidRDefault="00C555D4" w:rsidP="00BA442B">
      <w:pPr>
        <w:ind w:left="360"/>
        <w:rPr>
          <w:rFonts w:asciiTheme="majorHAnsi" w:eastAsia="Times New Roman" w:hAnsiTheme="majorHAnsi" w:cstheme="majorHAnsi"/>
          <w:b/>
          <w:i/>
        </w:rPr>
      </w:pPr>
      <w:hyperlink r:id="rId58" w:history="1">
        <w:r w:rsidR="00BF2F4B" w:rsidRPr="00434BF5">
          <w:rPr>
            <w:rStyle w:val="Hyperlink"/>
            <w:rFonts w:asciiTheme="majorHAnsi" w:hAnsiTheme="majorHAnsi" w:cstheme="majorHAnsi"/>
          </w:rPr>
          <w:t>https://www.irs.gov/newsroom/irs-employee-retention-credit-available-for-many-businesses-financially-impacted-by-covid-19</w:t>
        </w:r>
      </w:hyperlink>
    </w:p>
    <w:p w14:paraId="6EE44B54" w14:textId="77777777" w:rsidR="007C0F6E" w:rsidRPr="00434BF5" w:rsidRDefault="007C0F6E">
      <w:pPr>
        <w:rPr>
          <w:rFonts w:ascii="Times New Roman" w:eastAsia="Times New Roman" w:hAnsi="Times New Roman" w:cs="Times New Roman"/>
          <w:b/>
          <w:i/>
          <w:sz w:val="24"/>
          <w:szCs w:val="24"/>
        </w:rPr>
      </w:pPr>
    </w:p>
    <w:p w14:paraId="472ACCE0" w14:textId="77777777" w:rsidR="009B4B9E" w:rsidRPr="00434BF5" w:rsidRDefault="000D198A">
      <w:pPr>
        <w:rPr>
          <w:rFonts w:ascii="Times New Roman" w:eastAsia="Times New Roman" w:hAnsi="Times New Roman" w:cs="Times New Roman"/>
          <w:b/>
          <w:i/>
          <w:sz w:val="24"/>
          <w:szCs w:val="24"/>
        </w:rPr>
      </w:pPr>
      <w:r w:rsidRPr="00434BF5">
        <w:rPr>
          <w:rFonts w:ascii="Times New Roman" w:eastAsia="Times New Roman" w:hAnsi="Times New Roman" w:cs="Times New Roman"/>
          <w:b/>
          <w:i/>
          <w:sz w:val="24"/>
          <w:szCs w:val="24"/>
        </w:rPr>
        <w:t xml:space="preserve">For </w:t>
      </w:r>
      <w:r w:rsidR="008373DB" w:rsidRPr="00434BF5">
        <w:rPr>
          <w:rFonts w:ascii="Times New Roman" w:eastAsia="Times New Roman" w:hAnsi="Times New Roman" w:cs="Times New Roman"/>
          <w:b/>
          <w:i/>
          <w:sz w:val="24"/>
          <w:szCs w:val="24"/>
        </w:rPr>
        <w:t xml:space="preserve">more details </w:t>
      </w:r>
      <w:r w:rsidRPr="00434BF5">
        <w:rPr>
          <w:rFonts w:ascii="Times New Roman" w:eastAsia="Times New Roman" w:hAnsi="Times New Roman" w:cs="Times New Roman"/>
          <w:b/>
          <w:i/>
          <w:sz w:val="24"/>
          <w:szCs w:val="24"/>
        </w:rPr>
        <w:t xml:space="preserve">on these loan vehicles go directly to your </w:t>
      </w:r>
      <w:r w:rsidR="009522BA" w:rsidRPr="00434BF5">
        <w:rPr>
          <w:rFonts w:ascii="Times New Roman" w:eastAsia="Times New Roman" w:hAnsi="Times New Roman" w:cs="Times New Roman"/>
          <w:b/>
          <w:i/>
          <w:sz w:val="24"/>
          <w:szCs w:val="24"/>
        </w:rPr>
        <w:t>local VT bank</w:t>
      </w:r>
      <w:r w:rsidR="008373DB" w:rsidRPr="00434BF5">
        <w:rPr>
          <w:rFonts w:ascii="Times New Roman" w:eastAsia="Times New Roman" w:hAnsi="Times New Roman" w:cs="Times New Roman"/>
          <w:b/>
          <w:i/>
          <w:sz w:val="24"/>
          <w:szCs w:val="24"/>
        </w:rPr>
        <w:t xml:space="preserve"> </w:t>
      </w:r>
      <w:r w:rsidRPr="00434BF5">
        <w:rPr>
          <w:rFonts w:ascii="Times New Roman" w:eastAsia="Times New Roman" w:hAnsi="Times New Roman" w:cs="Times New Roman"/>
          <w:b/>
          <w:i/>
          <w:sz w:val="24"/>
          <w:szCs w:val="24"/>
        </w:rPr>
        <w:t>and</w:t>
      </w:r>
      <w:r w:rsidR="009522BA" w:rsidRPr="00434BF5">
        <w:rPr>
          <w:rFonts w:ascii="Times New Roman" w:eastAsia="Times New Roman" w:hAnsi="Times New Roman" w:cs="Times New Roman"/>
          <w:b/>
          <w:i/>
          <w:sz w:val="24"/>
          <w:szCs w:val="24"/>
        </w:rPr>
        <w:t xml:space="preserve">/or </w:t>
      </w:r>
      <w:r w:rsidRPr="00434BF5">
        <w:rPr>
          <w:rFonts w:ascii="Times New Roman" w:eastAsia="Times New Roman" w:hAnsi="Times New Roman" w:cs="Times New Roman"/>
          <w:b/>
          <w:i/>
          <w:sz w:val="24"/>
          <w:szCs w:val="24"/>
        </w:rPr>
        <w:t>the SBA</w:t>
      </w:r>
      <w:r w:rsidR="008373DB" w:rsidRPr="00434BF5">
        <w:rPr>
          <w:rFonts w:ascii="Times New Roman" w:eastAsia="Times New Roman" w:hAnsi="Times New Roman" w:cs="Times New Roman"/>
          <w:b/>
          <w:i/>
          <w:sz w:val="24"/>
          <w:szCs w:val="24"/>
        </w:rPr>
        <w:t>:</w:t>
      </w:r>
    </w:p>
    <w:p w14:paraId="500294DA" w14:textId="77777777" w:rsidR="003B499F" w:rsidRPr="00434BF5" w:rsidRDefault="00085A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Main Street Lending Program </w:t>
      </w:r>
      <w:r w:rsidRPr="00434BF5">
        <w:rPr>
          <w:rFonts w:ascii="Times New Roman" w:eastAsia="Times New Roman" w:hAnsi="Times New Roman" w:cs="Times New Roman"/>
          <w:color w:val="000000"/>
          <w:sz w:val="24"/>
          <w:szCs w:val="24"/>
        </w:rPr>
        <w:t>is designed for businesses that were in a solid financial position pre-COVID.</w:t>
      </w:r>
      <w:r w:rsidRPr="00434BF5">
        <w:rPr>
          <w:rFonts w:ascii="Times New Roman" w:eastAsia="Times New Roman" w:hAnsi="Times New Roman" w:cs="Times New Roman"/>
          <w:b/>
          <w:color w:val="000000"/>
          <w:sz w:val="24"/>
          <w:szCs w:val="24"/>
        </w:rPr>
        <w:t xml:space="preserve"> </w:t>
      </w:r>
      <w:r w:rsidRPr="00434BF5">
        <w:rPr>
          <w:rFonts w:ascii="Times New Roman" w:eastAsia="Times New Roman" w:hAnsi="Times New Roman" w:cs="Times New Roman"/>
          <w:color w:val="000000"/>
          <w:sz w:val="24"/>
          <w:szCs w:val="24"/>
        </w:rPr>
        <w:t>There are three different loan vehicles within the program that fit differing business lending needs. Contact your local bank to see if they have enrolled in the program and for descriptions of the loan options. Please note that not all banks are electing to be part of the program.</w:t>
      </w:r>
    </w:p>
    <w:p w14:paraId="0E15431E" w14:textId="77777777" w:rsidR="00C53C83" w:rsidRPr="00434BF5" w:rsidRDefault="00C53C83" w:rsidP="00C53C83">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For a list of lenders who are participating in the Main Street Lending Program:</w:t>
      </w:r>
    </w:p>
    <w:p w14:paraId="60BC9A28" w14:textId="77777777" w:rsidR="00C53C83" w:rsidRPr="00434BF5" w:rsidRDefault="00C555D4" w:rsidP="00C53C83">
      <w:pPr>
        <w:pBdr>
          <w:top w:val="nil"/>
          <w:left w:val="nil"/>
          <w:bottom w:val="nil"/>
          <w:right w:val="nil"/>
          <w:between w:val="nil"/>
        </w:pBdr>
        <w:spacing w:after="0"/>
        <w:ind w:left="1080"/>
        <w:rPr>
          <w:rFonts w:ascii="Times New Roman" w:eastAsia="Times New Roman" w:hAnsi="Times New Roman" w:cs="Times New Roman"/>
          <w:color w:val="000000"/>
          <w:sz w:val="24"/>
          <w:szCs w:val="24"/>
        </w:rPr>
      </w:pPr>
      <w:hyperlink r:id="rId59" w:anchor="map" w:history="1">
        <w:r w:rsidR="00C53C83" w:rsidRPr="00434BF5">
          <w:rPr>
            <w:rStyle w:val="Hyperlink"/>
          </w:rPr>
          <w:t>https://www.bostonfed.org/supervision-and-regulation/supervision/special-facilities/main-street-lending-program/information-for-borrowers.aspx#map</w:t>
        </w:r>
      </w:hyperlink>
    </w:p>
    <w:p w14:paraId="3E72DC94" w14:textId="77777777" w:rsidR="009B4B9E" w:rsidRPr="00434BF5"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Debt Relief Programs</w:t>
      </w:r>
      <w:r w:rsidRPr="00434BF5">
        <w:rPr>
          <w:rFonts w:ascii="Times New Roman" w:eastAsia="Times New Roman" w:hAnsi="Times New Roman" w:cs="Times New Roman"/>
          <w:color w:val="000000"/>
          <w:sz w:val="24"/>
          <w:szCs w:val="24"/>
        </w:rPr>
        <w:t xml:space="preserve"> </w:t>
      </w:r>
    </w:p>
    <w:p w14:paraId="5784F0C2" w14:textId="77777777" w:rsidR="009B4B9E" w:rsidRPr="00434BF5" w:rsidRDefault="008373DB" w:rsidP="0057580A">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This is a group of SBA loan vehicles that will be accessed through SBA approved lenders in Vermont. These include:</w:t>
      </w:r>
    </w:p>
    <w:p w14:paraId="221517E6" w14:textId="77777777" w:rsidR="009B4B9E" w:rsidRPr="00434BF5"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The Small Business Debt Relief Program </w:t>
      </w:r>
      <w:r w:rsidRPr="00434BF5">
        <w:rPr>
          <w:rFonts w:ascii="Times New Roman" w:eastAsia="Times New Roman" w:hAnsi="Times New Roman" w:cs="Times New Roman"/>
          <w:color w:val="000000"/>
          <w:sz w:val="24"/>
          <w:szCs w:val="24"/>
        </w:rPr>
        <w:t>covers the SBA 7a, 504 and Microloan Program. These loans can be used for short and long-term working capital.</w:t>
      </w:r>
      <w:r w:rsidR="00B24687" w:rsidRPr="00434BF5">
        <w:rPr>
          <w:rFonts w:ascii="Times New Roman" w:eastAsia="Times New Roman" w:hAnsi="Times New Roman" w:cs="Times New Roman"/>
          <w:color w:val="000000"/>
          <w:sz w:val="24"/>
          <w:szCs w:val="24"/>
        </w:rPr>
        <w:t xml:space="preserve"> We have the following additional information on these programs:</w:t>
      </w:r>
    </w:p>
    <w:p w14:paraId="1E4288BB" w14:textId="77777777" w:rsidR="00B24687" w:rsidRPr="00434BF5"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434BF5">
        <w:rPr>
          <w:rFonts w:ascii="Times New Roman" w:eastAsia="Times New Roman" w:hAnsi="Times New Roman" w:cs="Times New Roman"/>
          <w:color w:val="1B1E29"/>
          <w:spacing w:val="-6"/>
          <w:sz w:val="24"/>
          <w:szCs w:val="24"/>
        </w:rPr>
        <w:t>The SBA will automatically pay the principal, interest, and fees of </w:t>
      </w:r>
      <w:r w:rsidRPr="00434BF5">
        <w:rPr>
          <w:rFonts w:ascii="Times New Roman" w:eastAsia="Times New Roman" w:hAnsi="Times New Roman" w:cs="Times New Roman"/>
          <w:bCs/>
          <w:color w:val="1B1E29"/>
          <w:spacing w:val="-6"/>
          <w:sz w:val="24"/>
          <w:szCs w:val="24"/>
        </w:rPr>
        <w:t>current 7(a), 504, and microloans</w:t>
      </w:r>
      <w:r w:rsidRPr="00434BF5">
        <w:rPr>
          <w:rFonts w:ascii="Times New Roman" w:eastAsia="Times New Roman" w:hAnsi="Times New Roman" w:cs="Times New Roman"/>
          <w:color w:val="1B1E29"/>
          <w:spacing w:val="-6"/>
          <w:sz w:val="24"/>
          <w:szCs w:val="24"/>
        </w:rPr>
        <w:t> for a period of six months.</w:t>
      </w:r>
    </w:p>
    <w:p w14:paraId="79842DEB" w14:textId="77777777" w:rsidR="00B24687" w:rsidRPr="00434BF5"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434BF5">
        <w:rPr>
          <w:rFonts w:ascii="Times New Roman" w:eastAsia="Times New Roman" w:hAnsi="Times New Roman" w:cs="Times New Roman"/>
          <w:color w:val="1B1E29"/>
          <w:spacing w:val="-6"/>
          <w:sz w:val="24"/>
          <w:szCs w:val="24"/>
        </w:rPr>
        <w:t>The SBA will also automatically pay the principal, interest, and fees of </w:t>
      </w:r>
      <w:r w:rsidRPr="00434BF5">
        <w:rPr>
          <w:rFonts w:ascii="Times New Roman" w:eastAsia="Times New Roman" w:hAnsi="Times New Roman" w:cs="Times New Roman"/>
          <w:bCs/>
          <w:color w:val="1B1E29"/>
          <w:spacing w:val="-6"/>
          <w:sz w:val="24"/>
          <w:szCs w:val="24"/>
        </w:rPr>
        <w:t>new 7(a), 504, and microloans</w:t>
      </w:r>
      <w:r w:rsidRPr="00434BF5">
        <w:rPr>
          <w:rFonts w:ascii="Times New Roman" w:eastAsia="Times New Roman" w:hAnsi="Times New Roman" w:cs="Times New Roman"/>
          <w:color w:val="1B1E29"/>
          <w:spacing w:val="-6"/>
          <w:sz w:val="24"/>
          <w:szCs w:val="24"/>
        </w:rPr>
        <w:t> issued prior to September 27, 2020.</w:t>
      </w:r>
    </w:p>
    <w:p w14:paraId="5EE29538" w14:textId="77777777" w:rsidR="00B24687" w:rsidRPr="00434BF5" w:rsidRDefault="00D4407C" w:rsidP="00D4407C">
      <w:pPr>
        <w:numPr>
          <w:ilvl w:val="2"/>
          <w:numId w:val="1"/>
        </w:numPr>
        <w:spacing w:before="100" w:beforeAutospacing="1" w:after="100" w:afterAutospacing="1" w:line="240" w:lineRule="auto"/>
        <w:rPr>
          <w:rFonts w:ascii="Times New Roman" w:eastAsia="Times New Roman" w:hAnsi="Times New Roman" w:cs="Times New Roman"/>
          <w:b/>
          <w:color w:val="1B1E29"/>
          <w:spacing w:val="-6"/>
          <w:sz w:val="24"/>
          <w:szCs w:val="24"/>
        </w:rPr>
      </w:pPr>
      <w:r w:rsidRPr="00434BF5">
        <w:rPr>
          <w:rFonts w:ascii="Times New Roman" w:hAnsi="Times New Roman" w:cs="Times New Roman"/>
          <w:color w:val="1B1E29"/>
          <w:spacing w:val="-6"/>
          <w:sz w:val="24"/>
          <w:szCs w:val="24"/>
        </w:rPr>
        <w:lastRenderedPageBreak/>
        <w:t>For current SBA Serviced Disaster (Home and Business) Loans: If your disaster loan was in “regular servicing” status on March 1, 2020, the SBA is providing automatic deferments through </w:t>
      </w:r>
      <w:r w:rsidRPr="00434BF5">
        <w:rPr>
          <w:rStyle w:val="Strong"/>
          <w:rFonts w:ascii="Times New Roman" w:hAnsi="Times New Roman" w:cs="Times New Roman"/>
          <w:b w:val="0"/>
          <w:color w:val="1B1E29"/>
          <w:spacing w:val="-6"/>
          <w:sz w:val="24"/>
          <w:szCs w:val="24"/>
        </w:rPr>
        <w:t>December 31, 2020</w:t>
      </w:r>
      <w:r w:rsidRPr="00434BF5">
        <w:rPr>
          <w:rFonts w:ascii="Times New Roman" w:hAnsi="Times New Roman" w:cs="Times New Roman"/>
          <w:b/>
          <w:color w:val="1B1E29"/>
          <w:spacing w:val="-6"/>
          <w:sz w:val="24"/>
          <w:szCs w:val="24"/>
        </w:rPr>
        <w:t xml:space="preserve">. </w:t>
      </w:r>
      <w:r w:rsidRPr="00434BF5">
        <w:rPr>
          <w:rFonts w:ascii="Times New Roman" w:hAnsi="Times New Roman" w:cs="Times New Roman"/>
          <w:color w:val="1B1E29"/>
          <w:spacing w:val="-6"/>
          <w:sz w:val="24"/>
          <w:szCs w:val="24"/>
        </w:rPr>
        <w:t>Note these refer to other EIDL programs that have been accessible post previous disasters (Tropical Storm Irene being one).</w:t>
      </w:r>
    </w:p>
    <w:p w14:paraId="35836122" w14:textId="77777777" w:rsidR="009B4B9E" w:rsidRPr="00434BF5"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b/>
          <w:color w:val="000000"/>
          <w:sz w:val="24"/>
          <w:szCs w:val="24"/>
        </w:rPr>
        <w:t xml:space="preserve">The SBA Express Bridge </w:t>
      </w:r>
      <w:r w:rsidR="003B637A" w:rsidRPr="00434BF5">
        <w:rPr>
          <w:rFonts w:ascii="Times New Roman" w:eastAsia="Times New Roman" w:hAnsi="Times New Roman" w:cs="Times New Roman"/>
          <w:b/>
          <w:color w:val="000000"/>
          <w:sz w:val="24"/>
          <w:szCs w:val="24"/>
        </w:rPr>
        <w:t xml:space="preserve">Loan (EBL) </w:t>
      </w:r>
      <w:r w:rsidRPr="00434BF5">
        <w:rPr>
          <w:rFonts w:ascii="Times New Roman" w:eastAsia="Times New Roman" w:hAnsi="Times New Roman" w:cs="Times New Roman"/>
          <w:b/>
          <w:color w:val="000000"/>
          <w:sz w:val="24"/>
          <w:szCs w:val="24"/>
        </w:rPr>
        <w:t>Pilot Program</w:t>
      </w:r>
      <w:r w:rsidRPr="00434BF5">
        <w:rPr>
          <w:rFonts w:ascii="Times New Roman" w:eastAsia="Times New Roman" w:hAnsi="Times New Roman" w:cs="Times New Roman"/>
          <w:color w:val="000000"/>
          <w:sz w:val="24"/>
          <w:szCs w:val="24"/>
        </w:rPr>
        <w:t xml:space="preserve"> allows small businesses that currently have a relationship with an SBA Express Lender to access u</w:t>
      </w:r>
      <w:r w:rsidR="003B637A" w:rsidRPr="00434BF5">
        <w:rPr>
          <w:rFonts w:ascii="Times New Roman" w:eastAsia="Times New Roman" w:hAnsi="Times New Roman" w:cs="Times New Roman"/>
          <w:color w:val="000000"/>
          <w:sz w:val="24"/>
          <w:szCs w:val="24"/>
        </w:rPr>
        <w:t>p to $25,000</w:t>
      </w:r>
      <w:r w:rsidRPr="00434BF5">
        <w:rPr>
          <w:rFonts w:ascii="Times New Roman" w:eastAsia="Times New Roman" w:hAnsi="Times New Roman" w:cs="Times New Roman"/>
          <w:color w:val="000000"/>
          <w:sz w:val="24"/>
          <w:szCs w:val="24"/>
        </w:rPr>
        <w:t xml:space="preserve">. These loans can help small businesses overcome the temporary loss of revenue they are experiencing and can be a term loan or used to bridge the gap while applying </w:t>
      </w:r>
      <w:r w:rsidR="003B637A" w:rsidRPr="00434BF5">
        <w:rPr>
          <w:rFonts w:ascii="Times New Roman" w:eastAsia="Times New Roman" w:hAnsi="Times New Roman" w:cs="Times New Roman"/>
          <w:color w:val="000000"/>
          <w:sz w:val="24"/>
          <w:szCs w:val="24"/>
        </w:rPr>
        <w:t xml:space="preserve">and waiting </w:t>
      </w:r>
      <w:r w:rsidRPr="00434BF5">
        <w:rPr>
          <w:rFonts w:ascii="Times New Roman" w:eastAsia="Times New Roman" w:hAnsi="Times New Roman" w:cs="Times New Roman"/>
          <w:color w:val="000000"/>
          <w:sz w:val="24"/>
          <w:szCs w:val="24"/>
        </w:rPr>
        <w:t xml:space="preserve">for a direct SBA Economic Injury Disaster loan. </w:t>
      </w:r>
    </w:p>
    <w:p w14:paraId="0C321C63" w14:textId="77777777" w:rsidR="003B637A" w:rsidRPr="00434BF5" w:rsidRDefault="003B637A"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Given the high volume of PPP applications that banks are processing we have not been made aware of any banks </w:t>
      </w:r>
      <w:r w:rsidR="00DF146C" w:rsidRPr="00434BF5">
        <w:rPr>
          <w:rFonts w:ascii="Times New Roman" w:eastAsia="Times New Roman" w:hAnsi="Times New Roman" w:cs="Times New Roman"/>
          <w:color w:val="000000"/>
          <w:sz w:val="24"/>
          <w:szCs w:val="24"/>
        </w:rPr>
        <w:t>that are processing this loan at</w:t>
      </w:r>
      <w:r w:rsidRPr="00434BF5">
        <w:rPr>
          <w:rFonts w:ascii="Times New Roman" w:eastAsia="Times New Roman" w:hAnsi="Times New Roman" w:cs="Times New Roman"/>
          <w:color w:val="000000"/>
          <w:sz w:val="24"/>
          <w:szCs w:val="24"/>
        </w:rPr>
        <w:t xml:space="preserve"> the moment. But you can certainly request information from your </w:t>
      </w:r>
      <w:r w:rsidR="00844215" w:rsidRPr="00434BF5">
        <w:rPr>
          <w:rFonts w:ascii="Times New Roman" w:eastAsia="Times New Roman" w:hAnsi="Times New Roman" w:cs="Times New Roman"/>
          <w:color w:val="000000"/>
          <w:sz w:val="24"/>
          <w:szCs w:val="24"/>
        </w:rPr>
        <w:t>lender</w:t>
      </w:r>
      <w:r w:rsidRPr="00434BF5">
        <w:rPr>
          <w:rFonts w:ascii="Times New Roman" w:eastAsia="Times New Roman" w:hAnsi="Times New Roman" w:cs="Times New Roman"/>
          <w:color w:val="000000"/>
          <w:sz w:val="24"/>
          <w:szCs w:val="24"/>
        </w:rPr>
        <w:t>.</w:t>
      </w:r>
    </w:p>
    <w:p w14:paraId="7977BCEE" w14:textId="77777777" w:rsidR="00163192" w:rsidRPr="00434BF5" w:rsidRDefault="00163192"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A couple of things </w:t>
      </w:r>
      <w:r w:rsidR="00844215" w:rsidRPr="00434BF5">
        <w:rPr>
          <w:rFonts w:ascii="Times New Roman" w:eastAsia="Times New Roman" w:hAnsi="Times New Roman" w:cs="Times New Roman"/>
          <w:color w:val="000000"/>
          <w:sz w:val="24"/>
          <w:szCs w:val="24"/>
        </w:rPr>
        <w:t>to</w:t>
      </w:r>
      <w:r w:rsidRPr="00434BF5">
        <w:rPr>
          <w:rFonts w:ascii="Times New Roman" w:eastAsia="Times New Roman" w:hAnsi="Times New Roman" w:cs="Times New Roman"/>
          <w:color w:val="000000"/>
          <w:sz w:val="24"/>
          <w:szCs w:val="24"/>
        </w:rPr>
        <w:t xml:space="preserve"> note about this loan:</w:t>
      </w:r>
    </w:p>
    <w:p w14:paraId="0197F4CB" w14:textId="77777777" w:rsidR="00163192" w:rsidRPr="00434BF5" w:rsidRDefault="0016319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You must be able to prove that you cannot borrow this money elsewhere.</w:t>
      </w:r>
    </w:p>
    <w:p w14:paraId="3D96CCD0" w14:textId="77777777" w:rsidR="003B637A" w:rsidRPr="00434BF5" w:rsidRDefault="003B637A"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It is a fundamental of the EBL program that you must have an existing relationship with the bank in order to access this loan.</w:t>
      </w:r>
    </w:p>
    <w:p w14:paraId="5D3C22D3" w14:textId="77777777" w:rsidR="00613FC2" w:rsidRPr="00434BF5" w:rsidRDefault="00613FC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And if you do get an EIDL the proceeds must be used to pay this back in full or part.</w:t>
      </w:r>
    </w:p>
    <w:p w14:paraId="6710E718" w14:textId="77777777" w:rsidR="009B4B9E" w:rsidRPr="00434BF5" w:rsidRDefault="009B4B9E">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0E7E79E2" w14:textId="77777777" w:rsidR="00826CA1" w:rsidRPr="00434BF5" w:rsidRDefault="00826CA1">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251697BD" w14:textId="77777777" w:rsidR="004200B3" w:rsidRPr="00434BF5" w:rsidRDefault="004200B3" w:rsidP="000203ED">
      <w:pPr>
        <w:pBdr>
          <w:top w:val="nil"/>
          <w:left w:val="nil"/>
          <w:bottom w:val="nil"/>
          <w:right w:val="nil"/>
          <w:between w:val="nil"/>
        </w:pBdr>
        <w:spacing w:after="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PLEASE NOTE: Some RDC’s Loan Programs are now open. Please contact your local RDC for details.</w:t>
      </w:r>
    </w:p>
    <w:p w14:paraId="6EC7EFD2" w14:textId="77777777" w:rsidR="00DF146C" w:rsidRPr="00434BF5" w:rsidRDefault="008373DB"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These will be smaller amounts that should be seen primarily as bridge loans while application</w:t>
      </w:r>
      <w:r w:rsidR="00DF146C" w:rsidRPr="00434BF5">
        <w:rPr>
          <w:rFonts w:ascii="Times New Roman" w:eastAsia="Times New Roman" w:hAnsi="Times New Roman" w:cs="Times New Roman"/>
          <w:color w:val="000000"/>
          <w:sz w:val="24"/>
          <w:szCs w:val="24"/>
        </w:rPr>
        <w:t xml:space="preserve">s for the above are in process. And </w:t>
      </w:r>
      <w:r w:rsidR="006F4C89" w:rsidRPr="00434BF5">
        <w:rPr>
          <w:rFonts w:ascii="Times New Roman" w:eastAsia="Times New Roman" w:hAnsi="Times New Roman" w:cs="Times New Roman"/>
          <w:color w:val="000000"/>
          <w:sz w:val="24"/>
          <w:szCs w:val="24"/>
        </w:rPr>
        <w:t xml:space="preserve">any loan/grant you receive for COVID-19 </w:t>
      </w:r>
      <w:r w:rsidR="00DF146C" w:rsidRPr="00434BF5">
        <w:rPr>
          <w:rFonts w:ascii="Times New Roman" w:eastAsia="Times New Roman" w:hAnsi="Times New Roman" w:cs="Times New Roman"/>
          <w:color w:val="000000"/>
          <w:sz w:val="24"/>
          <w:szCs w:val="24"/>
        </w:rPr>
        <w:t>will, if you proceed with the full EIDL application</w:t>
      </w:r>
      <w:r w:rsidR="006F4C89" w:rsidRPr="00434BF5">
        <w:rPr>
          <w:rFonts w:ascii="Times New Roman" w:eastAsia="Times New Roman" w:hAnsi="Times New Roman" w:cs="Times New Roman"/>
          <w:color w:val="000000"/>
          <w:sz w:val="24"/>
          <w:szCs w:val="24"/>
        </w:rPr>
        <w:t>,</w:t>
      </w:r>
      <w:r w:rsidR="00DF146C" w:rsidRPr="00434BF5">
        <w:rPr>
          <w:rFonts w:ascii="Times New Roman" w:eastAsia="Times New Roman" w:hAnsi="Times New Roman" w:cs="Times New Roman"/>
          <w:color w:val="000000"/>
          <w:sz w:val="24"/>
          <w:szCs w:val="24"/>
        </w:rPr>
        <w:t xml:space="preserve"> be subtracted (mitigated) from the final amount.</w:t>
      </w:r>
    </w:p>
    <w:p w14:paraId="0748340B" w14:textId="77777777" w:rsidR="00DF146C" w:rsidRPr="00434BF5"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p>
    <w:p w14:paraId="78013B12" w14:textId="77777777" w:rsidR="00DF146C" w:rsidRPr="00434BF5"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 xml:space="preserve">Here is a link to the RDC’s if you would like to </w:t>
      </w:r>
      <w:r w:rsidR="00844215" w:rsidRPr="00434BF5">
        <w:rPr>
          <w:rFonts w:ascii="Times New Roman" w:eastAsia="Times New Roman" w:hAnsi="Times New Roman" w:cs="Times New Roman"/>
          <w:color w:val="000000"/>
          <w:sz w:val="24"/>
          <w:szCs w:val="24"/>
        </w:rPr>
        <w:t>contact</w:t>
      </w:r>
      <w:r w:rsidR="006F4C89" w:rsidRPr="00434BF5">
        <w:rPr>
          <w:rFonts w:ascii="Times New Roman" w:eastAsia="Times New Roman" w:hAnsi="Times New Roman" w:cs="Times New Roman"/>
          <w:color w:val="000000"/>
          <w:sz w:val="24"/>
          <w:szCs w:val="24"/>
        </w:rPr>
        <w:t xml:space="preserve"> them regarding their loan options:</w:t>
      </w:r>
    </w:p>
    <w:p w14:paraId="624420C4" w14:textId="77777777" w:rsidR="0024369C" w:rsidRDefault="00C555D4" w:rsidP="003E6EA9">
      <w:pPr>
        <w:rPr>
          <w:rStyle w:val="Hyperlink"/>
        </w:rPr>
      </w:pPr>
      <w:hyperlink r:id="rId60" w:history="1">
        <w:r w:rsidR="00504BDF" w:rsidRPr="00434BF5">
          <w:rPr>
            <w:rStyle w:val="Hyperlink"/>
            <w:rFonts w:asciiTheme="majorHAnsi" w:eastAsia="Times New Roman" w:hAnsiTheme="majorHAnsi" w:cstheme="majorHAnsi"/>
          </w:rPr>
          <w:t>https://accd.vermont.gov/economic-development/resources/rdc</w:t>
        </w:r>
      </w:hyperlink>
    </w:p>
    <w:p w14:paraId="6AA9E986" w14:textId="77777777" w:rsidR="009E1546" w:rsidRPr="009E1546" w:rsidRDefault="009E1546" w:rsidP="003E6EA9">
      <w:pPr>
        <w:rPr>
          <w:rFonts w:asciiTheme="majorHAnsi" w:eastAsia="Times New Roman" w:hAnsiTheme="majorHAnsi" w:cstheme="majorHAnsi"/>
          <w:color w:val="0000FF"/>
          <w:u w:val="single"/>
        </w:rPr>
      </w:pPr>
    </w:p>
    <w:p w14:paraId="1370B038" w14:textId="77777777" w:rsidR="003A10D8" w:rsidRPr="00434BF5" w:rsidRDefault="008373DB" w:rsidP="003A10D8">
      <w:pPr>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As part of your preparation to apply for any loan/financing option, you should make sure </w:t>
      </w:r>
      <w:r w:rsidR="003A10D8" w:rsidRPr="00434BF5">
        <w:rPr>
          <w:rFonts w:ascii="Times New Roman" w:eastAsia="Times New Roman" w:hAnsi="Times New Roman" w:cs="Times New Roman"/>
          <w:b/>
          <w:color w:val="000000"/>
          <w:sz w:val="24"/>
          <w:szCs w:val="24"/>
        </w:rPr>
        <w:t>you take two steps:</w:t>
      </w:r>
    </w:p>
    <w:p w14:paraId="65251574" w14:textId="77777777" w:rsidR="001C5451" w:rsidRPr="00434BF5" w:rsidRDefault="003A10D8" w:rsidP="001C5451">
      <w:pPr>
        <w:pStyle w:val="ListParagraph"/>
        <w:numPr>
          <w:ilvl w:val="0"/>
          <w:numId w:val="25"/>
        </w:numPr>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 xml:space="preserve">You should first determine </w:t>
      </w:r>
      <w:r w:rsidR="00F56EFA" w:rsidRPr="00434BF5">
        <w:rPr>
          <w:rFonts w:ascii="Times New Roman" w:eastAsia="Times New Roman" w:hAnsi="Times New Roman" w:cs="Times New Roman"/>
          <w:b/>
          <w:color w:val="000000"/>
          <w:sz w:val="24"/>
          <w:szCs w:val="24"/>
        </w:rPr>
        <w:t xml:space="preserve">what your business recovery looks like. Including an assessment of when or if to re-open. </w:t>
      </w:r>
      <w:r w:rsidR="00F767E9" w:rsidRPr="00434BF5">
        <w:rPr>
          <w:rFonts w:ascii="Times New Roman" w:eastAsia="Times New Roman" w:hAnsi="Times New Roman" w:cs="Times New Roman"/>
          <w:b/>
          <w:color w:val="000000"/>
          <w:sz w:val="24"/>
          <w:szCs w:val="24"/>
        </w:rPr>
        <w:t xml:space="preserve"> We have provided a self-guided </w:t>
      </w:r>
      <w:r w:rsidR="00F56EFA" w:rsidRPr="00434BF5">
        <w:rPr>
          <w:rFonts w:ascii="Times New Roman" w:eastAsia="Times New Roman" w:hAnsi="Times New Roman" w:cs="Times New Roman"/>
          <w:b/>
          <w:color w:val="000000"/>
          <w:sz w:val="24"/>
          <w:szCs w:val="24"/>
        </w:rPr>
        <w:t xml:space="preserve">COVID-19 Recovery </w:t>
      </w:r>
      <w:r w:rsidR="00FB3BAC" w:rsidRPr="00434BF5">
        <w:rPr>
          <w:rFonts w:ascii="Times New Roman" w:eastAsia="Times New Roman" w:hAnsi="Times New Roman" w:cs="Times New Roman"/>
          <w:b/>
          <w:color w:val="000000"/>
          <w:sz w:val="24"/>
          <w:szCs w:val="24"/>
        </w:rPr>
        <w:t xml:space="preserve">  </w:t>
      </w:r>
      <w:r w:rsidR="00F56EFA" w:rsidRPr="00434BF5">
        <w:rPr>
          <w:rFonts w:ascii="Times New Roman" w:eastAsia="Times New Roman" w:hAnsi="Times New Roman" w:cs="Times New Roman"/>
          <w:b/>
          <w:color w:val="000000"/>
          <w:sz w:val="24"/>
          <w:szCs w:val="24"/>
        </w:rPr>
        <w:t>Roadmap</w:t>
      </w:r>
      <w:r w:rsidR="00683017" w:rsidRPr="00434BF5">
        <w:rPr>
          <w:rFonts w:ascii="Times New Roman" w:eastAsia="Times New Roman" w:hAnsi="Times New Roman" w:cs="Times New Roman"/>
          <w:b/>
          <w:color w:val="000000"/>
          <w:sz w:val="24"/>
          <w:szCs w:val="24"/>
        </w:rPr>
        <w:t xml:space="preserve"> (it is </w:t>
      </w:r>
      <w:r w:rsidR="00F56EFA" w:rsidRPr="00434BF5">
        <w:rPr>
          <w:rFonts w:ascii="Times New Roman" w:eastAsia="Times New Roman" w:hAnsi="Times New Roman" w:cs="Times New Roman"/>
          <w:b/>
          <w:color w:val="000000"/>
          <w:sz w:val="24"/>
          <w:szCs w:val="24"/>
        </w:rPr>
        <w:t>a</w:t>
      </w:r>
      <w:r w:rsidR="00683017" w:rsidRPr="00434BF5">
        <w:rPr>
          <w:rFonts w:ascii="Times New Roman" w:eastAsia="Times New Roman" w:hAnsi="Times New Roman" w:cs="Times New Roman"/>
          <w:b/>
          <w:color w:val="000000"/>
          <w:sz w:val="24"/>
          <w:szCs w:val="24"/>
        </w:rPr>
        <w:t xml:space="preserve"> third </w:t>
      </w:r>
      <w:r w:rsidR="00F56EFA" w:rsidRPr="00434BF5">
        <w:rPr>
          <w:rFonts w:ascii="Times New Roman" w:eastAsia="Times New Roman" w:hAnsi="Times New Roman" w:cs="Times New Roman"/>
          <w:b/>
          <w:color w:val="000000"/>
          <w:sz w:val="24"/>
          <w:szCs w:val="24"/>
        </w:rPr>
        <w:t xml:space="preserve">of the way </w:t>
      </w:r>
      <w:r w:rsidR="00683017" w:rsidRPr="00434BF5">
        <w:rPr>
          <w:rFonts w:ascii="Times New Roman" w:eastAsia="Times New Roman" w:hAnsi="Times New Roman" w:cs="Times New Roman"/>
          <w:b/>
          <w:color w:val="000000"/>
          <w:sz w:val="24"/>
          <w:szCs w:val="24"/>
        </w:rPr>
        <w:t xml:space="preserve">down on this </w:t>
      </w:r>
      <w:r w:rsidR="00E20DF2" w:rsidRPr="00434BF5">
        <w:rPr>
          <w:rFonts w:ascii="Times New Roman" w:eastAsia="Times New Roman" w:hAnsi="Times New Roman" w:cs="Times New Roman"/>
          <w:b/>
          <w:color w:val="000000"/>
          <w:sz w:val="24"/>
          <w:szCs w:val="24"/>
        </w:rPr>
        <w:t>page</w:t>
      </w:r>
      <w:r w:rsidR="001B2BFD" w:rsidRPr="00434BF5">
        <w:rPr>
          <w:rFonts w:ascii="Times New Roman" w:eastAsia="Times New Roman" w:hAnsi="Times New Roman" w:cs="Times New Roman"/>
          <w:b/>
          <w:color w:val="000000"/>
          <w:sz w:val="24"/>
          <w:szCs w:val="24"/>
        </w:rPr>
        <w:t>)</w:t>
      </w:r>
      <w:r w:rsidR="00E20DF2" w:rsidRPr="00434BF5">
        <w:rPr>
          <w:rFonts w:ascii="Times New Roman" w:eastAsia="Times New Roman" w:hAnsi="Times New Roman" w:cs="Times New Roman"/>
          <w:b/>
          <w:color w:val="000000"/>
          <w:sz w:val="24"/>
          <w:szCs w:val="24"/>
        </w:rPr>
        <w:t>:</w:t>
      </w:r>
    </w:p>
    <w:p w14:paraId="5AB4FD6C" w14:textId="77777777" w:rsidR="003A10D8" w:rsidRPr="00434BF5" w:rsidRDefault="00C555D4" w:rsidP="001C5451">
      <w:pPr>
        <w:pStyle w:val="ListParagraph"/>
        <w:rPr>
          <w:rStyle w:val="Hyperlink"/>
        </w:rPr>
      </w:pPr>
      <w:hyperlink r:id="rId61" w:history="1">
        <w:r w:rsidR="00683017" w:rsidRPr="00434BF5">
          <w:rPr>
            <w:rStyle w:val="Hyperlink"/>
            <w:rFonts w:asciiTheme="majorHAnsi" w:hAnsiTheme="majorHAnsi" w:cstheme="majorHAnsi"/>
          </w:rPr>
          <w:t>https://www.vtsbdc.org/coronavirus/</w:t>
        </w:r>
      </w:hyperlink>
    </w:p>
    <w:p w14:paraId="6C6B02DB" w14:textId="77777777" w:rsidR="00DA489A" w:rsidRPr="00434BF5" w:rsidRDefault="00DA489A" w:rsidP="001C5451">
      <w:pPr>
        <w:pStyle w:val="ListParagraph"/>
        <w:rPr>
          <w:rFonts w:ascii="Times New Roman" w:eastAsia="Times New Roman" w:hAnsi="Times New Roman" w:cs="Times New Roman"/>
          <w:b/>
          <w:color w:val="000000"/>
          <w:sz w:val="24"/>
          <w:szCs w:val="24"/>
        </w:rPr>
      </w:pPr>
    </w:p>
    <w:p w14:paraId="6059779B" w14:textId="77777777" w:rsidR="009B4B9E" w:rsidRPr="00434BF5" w:rsidRDefault="00AC2B3D" w:rsidP="00AC2B3D">
      <w:pPr>
        <w:pStyle w:val="ListParagraph"/>
        <w:ind w:left="360"/>
        <w:rPr>
          <w:rFonts w:ascii="Times New Roman" w:eastAsia="Times New Roman" w:hAnsi="Times New Roman" w:cs="Times New Roman"/>
          <w:b/>
          <w:color w:val="000000"/>
          <w:sz w:val="24"/>
          <w:szCs w:val="24"/>
        </w:rPr>
      </w:pPr>
      <w:r w:rsidRPr="00434BF5">
        <w:rPr>
          <w:rFonts w:ascii="Times New Roman" w:eastAsia="Times New Roman" w:hAnsi="Times New Roman" w:cs="Times New Roman"/>
          <w:b/>
          <w:color w:val="000000"/>
          <w:sz w:val="24"/>
          <w:szCs w:val="24"/>
        </w:rPr>
        <w:t>2)</w:t>
      </w:r>
      <w:r w:rsidR="003A10D8" w:rsidRPr="00434BF5">
        <w:rPr>
          <w:rFonts w:ascii="Times New Roman" w:eastAsia="Times New Roman" w:hAnsi="Times New Roman" w:cs="Times New Roman"/>
          <w:b/>
          <w:color w:val="000000"/>
          <w:sz w:val="24"/>
          <w:szCs w:val="24"/>
        </w:rPr>
        <w:t xml:space="preserve"> </w:t>
      </w:r>
      <w:r w:rsidR="00F56EFA" w:rsidRPr="00434BF5">
        <w:rPr>
          <w:rFonts w:ascii="Times New Roman" w:eastAsia="Times New Roman" w:hAnsi="Times New Roman" w:cs="Times New Roman"/>
          <w:b/>
          <w:color w:val="000000"/>
          <w:sz w:val="24"/>
          <w:szCs w:val="24"/>
        </w:rPr>
        <w:t>Gathering the financial documents required to complete the Roadmap will bring you closer to being prepared to complete any and all applications for funding. In the meantime it is always important to have</w:t>
      </w:r>
      <w:r w:rsidR="008373DB" w:rsidRPr="00434BF5">
        <w:rPr>
          <w:rFonts w:ascii="Times New Roman" w:eastAsia="Times New Roman" w:hAnsi="Times New Roman" w:cs="Times New Roman"/>
          <w:b/>
          <w:color w:val="000000"/>
          <w:sz w:val="24"/>
          <w:szCs w:val="24"/>
        </w:rPr>
        <w:t>:</w:t>
      </w:r>
    </w:p>
    <w:p w14:paraId="634E4C73" w14:textId="77777777" w:rsidR="009B4B9E" w:rsidRPr="00434BF5"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 list (diary or narrative) of actions that you have taken in response to COVID-19, and direct impact you have seen. For example: 3/17/20 “laid off 2 employees” {names, # of hours typically worked and pay rate} and</w:t>
      </w:r>
      <w:r w:rsidR="00362872" w:rsidRPr="00434BF5">
        <w:rPr>
          <w:rFonts w:ascii="Times New Roman" w:eastAsia="Times New Roman" w:hAnsi="Times New Roman" w:cs="Times New Roman"/>
          <w:color w:val="000000"/>
          <w:sz w:val="24"/>
          <w:szCs w:val="24"/>
        </w:rPr>
        <w:t xml:space="preserve"> directed them to unemployment and then if you offer them a return to work date {</w:t>
      </w:r>
      <w:r w:rsidRPr="00434BF5">
        <w:rPr>
          <w:rFonts w:ascii="Times New Roman" w:eastAsia="Times New Roman" w:hAnsi="Times New Roman" w:cs="Times New Roman"/>
          <w:color w:val="000000"/>
          <w:sz w:val="24"/>
          <w:szCs w:val="24"/>
        </w:rPr>
        <w:t>wit</w:t>
      </w:r>
      <w:r w:rsidR="001B2BFD" w:rsidRPr="00434BF5">
        <w:rPr>
          <w:rFonts w:ascii="Times New Roman" w:eastAsia="Times New Roman" w:hAnsi="Times New Roman" w:cs="Times New Roman"/>
          <w:color w:val="000000"/>
          <w:sz w:val="24"/>
          <w:szCs w:val="24"/>
        </w:rPr>
        <w:t>h the date</w:t>
      </w:r>
      <w:r w:rsidR="00362872" w:rsidRPr="00434BF5">
        <w:rPr>
          <w:rFonts w:ascii="Times New Roman" w:eastAsia="Times New Roman" w:hAnsi="Times New Roman" w:cs="Times New Roman"/>
          <w:color w:val="000000"/>
          <w:sz w:val="24"/>
          <w:szCs w:val="24"/>
        </w:rPr>
        <w:t>}</w:t>
      </w:r>
      <w:r w:rsidRPr="00434BF5">
        <w:rPr>
          <w:rFonts w:ascii="Times New Roman" w:eastAsia="Times New Roman" w:hAnsi="Times New Roman" w:cs="Times New Roman"/>
          <w:color w:val="000000"/>
          <w:sz w:val="24"/>
          <w:szCs w:val="24"/>
        </w:rPr>
        <w:t>. This list will help identify economic impact.</w:t>
      </w:r>
    </w:p>
    <w:p w14:paraId="4DD7BB22" w14:textId="77777777" w:rsidR="009B4B9E" w:rsidRPr="00434BF5"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Have the following financial records up to date:</w:t>
      </w:r>
    </w:p>
    <w:p w14:paraId="6832DBA5"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Profit and Loss</w:t>
      </w:r>
    </w:p>
    <w:p w14:paraId="0221300C"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Balance Statement</w:t>
      </w:r>
    </w:p>
    <w:p w14:paraId="4E3CED70"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lastRenderedPageBreak/>
        <w:t>Sales records for 2019 and 2020 to date (this should come from QuickBooks or your POS or whatever system you use to capture daily income). Showing the actual impact on revenues is the basis of economic impact lending.</w:t>
      </w:r>
    </w:p>
    <w:p w14:paraId="126DBA8F"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Three years of completed tax returns (personal and business). If 2019 is not complete, then a 2019 Profit &amp; Loss Statement.</w:t>
      </w:r>
    </w:p>
    <w:p w14:paraId="169AB467"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Up to date Accounts Payable.</w:t>
      </w:r>
    </w:p>
    <w:p w14:paraId="48078C97" w14:textId="77777777" w:rsidR="009B4B9E" w:rsidRPr="00434BF5"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Up to date Accounts Receivable.</w:t>
      </w:r>
    </w:p>
    <w:p w14:paraId="64A94708" w14:textId="77777777" w:rsidR="009B4B9E" w:rsidRPr="00434BF5" w:rsidRDefault="008373D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sidRPr="00434BF5">
        <w:rPr>
          <w:rFonts w:ascii="Times New Roman" w:eastAsia="Times New Roman" w:hAnsi="Times New Roman" w:cs="Times New Roman"/>
          <w:color w:val="000000"/>
          <w:sz w:val="24"/>
          <w:szCs w:val="24"/>
        </w:rPr>
        <w:t>An up to date list of your collateral (including your personal real estate) with item description and current replacement value.</w:t>
      </w:r>
    </w:p>
    <w:p w14:paraId="4D16F75D" w14:textId="77777777" w:rsidR="009B4B9E" w:rsidRPr="00434BF5" w:rsidRDefault="008373DB">
      <w:r w:rsidRPr="00434BF5">
        <w:rPr>
          <w:rFonts w:ascii="Times New Roman" w:eastAsia="Times New Roman" w:hAnsi="Times New Roman" w:cs="Times New Roman"/>
          <w:color w:val="000000"/>
          <w:sz w:val="24"/>
          <w:szCs w:val="24"/>
        </w:rPr>
        <w:t>Business assistance will continue to be provided by and available from VtSBDC (vtsbdc.org) and the Regional Development Corporation in your region.</w:t>
      </w:r>
      <w:r w:rsidRPr="00434BF5">
        <w:tab/>
      </w:r>
      <w:r w:rsidRPr="00434BF5">
        <w:tab/>
      </w:r>
      <w:r w:rsidRPr="00434BF5">
        <w:tab/>
      </w:r>
      <w:r w:rsidRPr="00434BF5">
        <w:tab/>
      </w:r>
      <w:r w:rsidRPr="00434BF5">
        <w:tab/>
        <w:t xml:space="preserve">                                                                                                  </w:t>
      </w:r>
    </w:p>
    <w:p w14:paraId="051C957D" w14:textId="77777777" w:rsidR="009B4B9E" w:rsidRDefault="008373DB">
      <w:bookmarkStart w:id="0" w:name="_gjdgxs" w:colFirst="0" w:colLast="0"/>
      <w:bookmarkEnd w:id="0"/>
      <w:r w:rsidRPr="00434BF5">
        <w:t xml:space="preserve">                                                                                                                                                                             </w:t>
      </w:r>
      <w:r w:rsidR="00F47456">
        <w:rPr>
          <w:sz w:val="18"/>
          <w:szCs w:val="18"/>
        </w:rPr>
        <w:t>10</w:t>
      </w:r>
      <w:r w:rsidR="002416C4">
        <w:rPr>
          <w:sz w:val="18"/>
          <w:szCs w:val="18"/>
        </w:rPr>
        <w:t>.5</w:t>
      </w:r>
      <w:r w:rsidR="0058212C" w:rsidRPr="00434BF5">
        <w:rPr>
          <w:sz w:val="18"/>
          <w:szCs w:val="18"/>
        </w:rPr>
        <w:t>.20</w:t>
      </w:r>
      <w:r w:rsidR="0024694D">
        <w:rPr>
          <w:sz w:val="18"/>
          <w:szCs w:val="18"/>
        </w:rPr>
        <w:t>.v4</w:t>
      </w:r>
    </w:p>
    <w:sectPr w:rsidR="009B4B9E" w:rsidSect="00883F55">
      <w:pgSz w:w="12240" w:h="15840"/>
      <w:pgMar w:top="806"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426"/>
    <w:multiLevelType w:val="multilevel"/>
    <w:tmpl w:val="3A1CCF88"/>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610C"/>
    <w:multiLevelType w:val="multilevel"/>
    <w:tmpl w:val="B53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46DF"/>
    <w:multiLevelType w:val="hybridMultilevel"/>
    <w:tmpl w:val="266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501D5"/>
    <w:multiLevelType w:val="multilevel"/>
    <w:tmpl w:val="CFE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F3ECC"/>
    <w:multiLevelType w:val="hybridMultilevel"/>
    <w:tmpl w:val="E51AB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6C45F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41E93"/>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7078A5"/>
    <w:multiLevelType w:val="hybridMultilevel"/>
    <w:tmpl w:val="52D06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72F1C"/>
    <w:multiLevelType w:val="hybridMultilevel"/>
    <w:tmpl w:val="043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E44D0"/>
    <w:multiLevelType w:val="hybridMultilevel"/>
    <w:tmpl w:val="CE1CA340"/>
    <w:lvl w:ilvl="0" w:tplc="4740C7C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1690C"/>
    <w:multiLevelType w:val="hybridMultilevel"/>
    <w:tmpl w:val="50AC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C41A43"/>
    <w:multiLevelType w:val="hybridMultilevel"/>
    <w:tmpl w:val="4F641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8F10A7"/>
    <w:multiLevelType w:val="hybridMultilevel"/>
    <w:tmpl w:val="2B861E16"/>
    <w:lvl w:ilvl="0" w:tplc="7326E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522F7"/>
    <w:multiLevelType w:val="multilevel"/>
    <w:tmpl w:val="4DE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C373B"/>
    <w:multiLevelType w:val="hybridMultilevel"/>
    <w:tmpl w:val="D0D8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06E4E"/>
    <w:multiLevelType w:val="hybridMultilevel"/>
    <w:tmpl w:val="D354C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24EF6"/>
    <w:multiLevelType w:val="hybridMultilevel"/>
    <w:tmpl w:val="5EC63764"/>
    <w:lvl w:ilvl="0" w:tplc="97B6C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DC70FE"/>
    <w:multiLevelType w:val="hybridMultilevel"/>
    <w:tmpl w:val="AEE4F448"/>
    <w:lvl w:ilvl="0" w:tplc="25465052">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1B5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755DBD"/>
    <w:multiLevelType w:val="hybridMultilevel"/>
    <w:tmpl w:val="ACE0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7E0C27"/>
    <w:multiLevelType w:val="hybridMultilevel"/>
    <w:tmpl w:val="60F88AC8"/>
    <w:lvl w:ilvl="0" w:tplc="7326E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B7BA2"/>
    <w:multiLevelType w:val="multilevel"/>
    <w:tmpl w:val="7318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B7BF7"/>
    <w:multiLevelType w:val="multilevel"/>
    <w:tmpl w:val="0926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33DAA"/>
    <w:multiLevelType w:val="multilevel"/>
    <w:tmpl w:val="E22A1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502082"/>
    <w:multiLevelType w:val="hybridMultilevel"/>
    <w:tmpl w:val="4C5A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57664"/>
    <w:multiLevelType w:val="multilevel"/>
    <w:tmpl w:val="5AF0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03C2E"/>
    <w:multiLevelType w:val="multilevel"/>
    <w:tmpl w:val="D51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E5A98"/>
    <w:multiLevelType w:val="multilevel"/>
    <w:tmpl w:val="7F4CF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13262FE"/>
    <w:multiLevelType w:val="multilevel"/>
    <w:tmpl w:val="DB2A8A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438D375C"/>
    <w:multiLevelType w:val="hybridMultilevel"/>
    <w:tmpl w:val="F69456C4"/>
    <w:lvl w:ilvl="0" w:tplc="A274ED2E">
      <w:start w:val="1"/>
      <w:numFmt w:val="decimal"/>
      <w:lvlText w:val="%1."/>
      <w:lvlJc w:val="left"/>
      <w:pPr>
        <w:ind w:left="720" w:hanging="360"/>
      </w:pPr>
      <w:rPr>
        <w:rFonts w:ascii="Calibri" w:eastAsia="Calibri" w:hAnsi="Calibri" w:cs="Calibr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32B91"/>
    <w:multiLevelType w:val="multilevel"/>
    <w:tmpl w:val="2F7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296E2B"/>
    <w:multiLevelType w:val="multilevel"/>
    <w:tmpl w:val="577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30733"/>
    <w:multiLevelType w:val="hybridMultilevel"/>
    <w:tmpl w:val="F82688BA"/>
    <w:lvl w:ilvl="0" w:tplc="51B4D3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581800"/>
    <w:multiLevelType w:val="hybridMultilevel"/>
    <w:tmpl w:val="77E28F1C"/>
    <w:lvl w:ilvl="0" w:tplc="F90493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7856AA"/>
    <w:multiLevelType w:val="multilevel"/>
    <w:tmpl w:val="2288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3637A"/>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315021"/>
    <w:multiLevelType w:val="hybridMultilevel"/>
    <w:tmpl w:val="29002AF6"/>
    <w:lvl w:ilvl="0" w:tplc="8EBA014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579A05CB"/>
    <w:multiLevelType w:val="multilevel"/>
    <w:tmpl w:val="EBF0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0D081C"/>
    <w:multiLevelType w:val="hybridMultilevel"/>
    <w:tmpl w:val="BA283B04"/>
    <w:lvl w:ilvl="0" w:tplc="E2DC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677F6"/>
    <w:multiLevelType w:val="hybridMultilevel"/>
    <w:tmpl w:val="F5A8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354C09"/>
    <w:multiLevelType w:val="multilevel"/>
    <w:tmpl w:val="5C2EA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3EB5E87"/>
    <w:multiLevelType w:val="multilevel"/>
    <w:tmpl w:val="743C7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AD63CF"/>
    <w:multiLevelType w:val="hybridMultilevel"/>
    <w:tmpl w:val="6D7A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C585A"/>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b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43" w15:restartNumberingAfterBreak="0">
    <w:nsid w:val="795A3665"/>
    <w:multiLevelType w:val="hybridMultilevel"/>
    <w:tmpl w:val="6D7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275BD"/>
    <w:multiLevelType w:val="hybridMultilevel"/>
    <w:tmpl w:val="104CB60C"/>
    <w:lvl w:ilvl="0" w:tplc="D9C4D7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2"/>
  </w:num>
  <w:num w:numId="3">
    <w:abstractNumId w:val="2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9"/>
  </w:num>
  <w:num w:numId="7">
    <w:abstractNumId w:val="20"/>
  </w:num>
  <w:num w:numId="8">
    <w:abstractNumId w:val="19"/>
  </w:num>
  <w:num w:numId="9">
    <w:abstractNumId w:val="7"/>
  </w:num>
  <w:num w:numId="10">
    <w:abstractNumId w:val="28"/>
  </w:num>
  <w:num w:numId="11">
    <w:abstractNumId w:val="32"/>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29"/>
  </w:num>
  <w:num w:numId="17">
    <w:abstractNumId w:val="21"/>
  </w:num>
  <w:num w:numId="18">
    <w:abstractNumId w:val="24"/>
  </w:num>
  <w:num w:numId="19">
    <w:abstractNumId w:val="5"/>
  </w:num>
  <w:num w:numId="20">
    <w:abstractNumId w:val="43"/>
  </w:num>
  <w:num w:numId="21">
    <w:abstractNumId w:val="2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3"/>
  </w:num>
  <w:num w:numId="25">
    <w:abstractNumId w:val="6"/>
  </w:num>
  <w:num w:numId="26">
    <w:abstractNumId w:val="2"/>
  </w:num>
  <w:num w:numId="27">
    <w:abstractNumId w:val="2"/>
  </w:num>
  <w:num w:numId="28">
    <w:abstractNumId w:val="10"/>
  </w:num>
  <w:num w:numId="29">
    <w:abstractNumId w:val="1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6"/>
  </w:num>
  <w:num w:numId="33">
    <w:abstractNumId w:val="40"/>
  </w:num>
  <w:num w:numId="34">
    <w:abstractNumId w:val="38"/>
  </w:num>
  <w:num w:numId="35">
    <w:abstractNumId w:val="18"/>
  </w:num>
  <w:num w:numId="36">
    <w:abstractNumId w:val="14"/>
  </w:num>
  <w:num w:numId="37">
    <w:abstractNumId w:val="1"/>
  </w:num>
  <w:num w:numId="38">
    <w:abstractNumId w:val="30"/>
  </w:num>
  <w:num w:numId="39">
    <w:abstractNumId w:val="12"/>
  </w:num>
  <w:num w:numId="40">
    <w:abstractNumId w:val="44"/>
  </w:num>
  <w:num w:numId="41">
    <w:abstractNumId w:val="8"/>
  </w:num>
  <w:num w:numId="42">
    <w:abstractNumId w:val="13"/>
  </w:num>
  <w:num w:numId="43">
    <w:abstractNumId w:val="16"/>
  </w:num>
  <w:num w:numId="44">
    <w:abstractNumId w:val="31"/>
  </w:num>
  <w:num w:numId="45">
    <w:abstractNumId w:val="15"/>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9E"/>
    <w:rsid w:val="00001C8B"/>
    <w:rsid w:val="000049D0"/>
    <w:rsid w:val="00005AD7"/>
    <w:rsid w:val="00006B4E"/>
    <w:rsid w:val="00012D2F"/>
    <w:rsid w:val="00013718"/>
    <w:rsid w:val="00015827"/>
    <w:rsid w:val="00016715"/>
    <w:rsid w:val="00017279"/>
    <w:rsid w:val="000203ED"/>
    <w:rsid w:val="00021261"/>
    <w:rsid w:val="0002654A"/>
    <w:rsid w:val="000265C7"/>
    <w:rsid w:val="000323DD"/>
    <w:rsid w:val="00035326"/>
    <w:rsid w:val="00036197"/>
    <w:rsid w:val="000377B8"/>
    <w:rsid w:val="00037E13"/>
    <w:rsid w:val="00042755"/>
    <w:rsid w:val="0005569A"/>
    <w:rsid w:val="00056EB0"/>
    <w:rsid w:val="0005783B"/>
    <w:rsid w:val="00057F10"/>
    <w:rsid w:val="00063917"/>
    <w:rsid w:val="00065399"/>
    <w:rsid w:val="000655D0"/>
    <w:rsid w:val="000657C2"/>
    <w:rsid w:val="00065BE6"/>
    <w:rsid w:val="000660CA"/>
    <w:rsid w:val="000674A1"/>
    <w:rsid w:val="0006777F"/>
    <w:rsid w:val="00072B87"/>
    <w:rsid w:val="00073CB4"/>
    <w:rsid w:val="00073FB5"/>
    <w:rsid w:val="000803BC"/>
    <w:rsid w:val="00081919"/>
    <w:rsid w:val="00082178"/>
    <w:rsid w:val="0008231A"/>
    <w:rsid w:val="00083566"/>
    <w:rsid w:val="00083D28"/>
    <w:rsid w:val="00085A10"/>
    <w:rsid w:val="0009402E"/>
    <w:rsid w:val="00095AAB"/>
    <w:rsid w:val="000A21FE"/>
    <w:rsid w:val="000A3712"/>
    <w:rsid w:val="000A38CB"/>
    <w:rsid w:val="000B1EA2"/>
    <w:rsid w:val="000B30FC"/>
    <w:rsid w:val="000B3B06"/>
    <w:rsid w:val="000B42F4"/>
    <w:rsid w:val="000B5BE4"/>
    <w:rsid w:val="000B67CC"/>
    <w:rsid w:val="000C09E2"/>
    <w:rsid w:val="000C244B"/>
    <w:rsid w:val="000C3068"/>
    <w:rsid w:val="000C51E3"/>
    <w:rsid w:val="000C59AE"/>
    <w:rsid w:val="000C7CD3"/>
    <w:rsid w:val="000D0F92"/>
    <w:rsid w:val="000D1682"/>
    <w:rsid w:val="000D198A"/>
    <w:rsid w:val="000D2668"/>
    <w:rsid w:val="000E02BE"/>
    <w:rsid w:val="000E0AB6"/>
    <w:rsid w:val="000E4548"/>
    <w:rsid w:val="000F1C4D"/>
    <w:rsid w:val="000F3CA3"/>
    <w:rsid w:val="000F62FC"/>
    <w:rsid w:val="000F66A3"/>
    <w:rsid w:val="00100CA9"/>
    <w:rsid w:val="00101F82"/>
    <w:rsid w:val="00103FFB"/>
    <w:rsid w:val="00112AD0"/>
    <w:rsid w:val="00114B1C"/>
    <w:rsid w:val="00115140"/>
    <w:rsid w:val="0012652C"/>
    <w:rsid w:val="00127AB3"/>
    <w:rsid w:val="001323E3"/>
    <w:rsid w:val="00135CB0"/>
    <w:rsid w:val="00135EAD"/>
    <w:rsid w:val="001365D3"/>
    <w:rsid w:val="0014392F"/>
    <w:rsid w:val="00144F03"/>
    <w:rsid w:val="00145A9B"/>
    <w:rsid w:val="001464EB"/>
    <w:rsid w:val="00146AAA"/>
    <w:rsid w:val="001502E5"/>
    <w:rsid w:val="00151966"/>
    <w:rsid w:val="001543AA"/>
    <w:rsid w:val="00163192"/>
    <w:rsid w:val="00171701"/>
    <w:rsid w:val="00171E4E"/>
    <w:rsid w:val="00173F9C"/>
    <w:rsid w:val="00174B12"/>
    <w:rsid w:val="0018137C"/>
    <w:rsid w:val="001818B8"/>
    <w:rsid w:val="001877D0"/>
    <w:rsid w:val="001955C0"/>
    <w:rsid w:val="00195A5B"/>
    <w:rsid w:val="0019603D"/>
    <w:rsid w:val="00196386"/>
    <w:rsid w:val="001A035E"/>
    <w:rsid w:val="001A0AD2"/>
    <w:rsid w:val="001A34DF"/>
    <w:rsid w:val="001A5647"/>
    <w:rsid w:val="001A72CD"/>
    <w:rsid w:val="001A7C6F"/>
    <w:rsid w:val="001B11C8"/>
    <w:rsid w:val="001B2BFD"/>
    <w:rsid w:val="001B7AC9"/>
    <w:rsid w:val="001C0761"/>
    <w:rsid w:val="001C097E"/>
    <w:rsid w:val="001C34C3"/>
    <w:rsid w:val="001C38AF"/>
    <w:rsid w:val="001C5451"/>
    <w:rsid w:val="001C57D2"/>
    <w:rsid w:val="001C7A16"/>
    <w:rsid w:val="001C7A2F"/>
    <w:rsid w:val="001D1DEE"/>
    <w:rsid w:val="001D3773"/>
    <w:rsid w:val="001D696D"/>
    <w:rsid w:val="001D6A29"/>
    <w:rsid w:val="001D7211"/>
    <w:rsid w:val="001E02C4"/>
    <w:rsid w:val="001E0CCA"/>
    <w:rsid w:val="001E50D8"/>
    <w:rsid w:val="001E71CA"/>
    <w:rsid w:val="001F22C5"/>
    <w:rsid w:val="001F250E"/>
    <w:rsid w:val="001F47F3"/>
    <w:rsid w:val="00201389"/>
    <w:rsid w:val="00201F30"/>
    <w:rsid w:val="00203A21"/>
    <w:rsid w:val="00205CEC"/>
    <w:rsid w:val="00210583"/>
    <w:rsid w:val="002109F4"/>
    <w:rsid w:val="00216B4B"/>
    <w:rsid w:val="00216BFB"/>
    <w:rsid w:val="0021712D"/>
    <w:rsid w:val="002225F3"/>
    <w:rsid w:val="00240BCB"/>
    <w:rsid w:val="002416C4"/>
    <w:rsid w:val="00242D41"/>
    <w:rsid w:val="0024369C"/>
    <w:rsid w:val="00245FC8"/>
    <w:rsid w:val="0024694D"/>
    <w:rsid w:val="00250CA8"/>
    <w:rsid w:val="002521E1"/>
    <w:rsid w:val="00252535"/>
    <w:rsid w:val="00253BC3"/>
    <w:rsid w:val="002541AB"/>
    <w:rsid w:val="00257DB6"/>
    <w:rsid w:val="00257FF0"/>
    <w:rsid w:val="002610C8"/>
    <w:rsid w:val="00262611"/>
    <w:rsid w:val="00264231"/>
    <w:rsid w:val="00265AB5"/>
    <w:rsid w:val="00267362"/>
    <w:rsid w:val="00267C89"/>
    <w:rsid w:val="002846AB"/>
    <w:rsid w:val="0028606D"/>
    <w:rsid w:val="0028615B"/>
    <w:rsid w:val="00287748"/>
    <w:rsid w:val="00290C67"/>
    <w:rsid w:val="00291B3C"/>
    <w:rsid w:val="00291DE8"/>
    <w:rsid w:val="00295E08"/>
    <w:rsid w:val="002966CB"/>
    <w:rsid w:val="002A1A90"/>
    <w:rsid w:val="002A3F2B"/>
    <w:rsid w:val="002B05EF"/>
    <w:rsid w:val="002B0DD7"/>
    <w:rsid w:val="002B23CC"/>
    <w:rsid w:val="002B7554"/>
    <w:rsid w:val="002C1D52"/>
    <w:rsid w:val="002C62B8"/>
    <w:rsid w:val="002C6C4C"/>
    <w:rsid w:val="002D1211"/>
    <w:rsid w:val="002D73BA"/>
    <w:rsid w:val="002E0B88"/>
    <w:rsid w:val="002E2F2F"/>
    <w:rsid w:val="002E6B74"/>
    <w:rsid w:val="002F2065"/>
    <w:rsid w:val="00304DE9"/>
    <w:rsid w:val="00306D62"/>
    <w:rsid w:val="0030752F"/>
    <w:rsid w:val="00316CA1"/>
    <w:rsid w:val="00320CA4"/>
    <w:rsid w:val="00323068"/>
    <w:rsid w:val="00323880"/>
    <w:rsid w:val="00326FF1"/>
    <w:rsid w:val="00341A32"/>
    <w:rsid w:val="00352110"/>
    <w:rsid w:val="00352A00"/>
    <w:rsid w:val="0035341E"/>
    <w:rsid w:val="00356E61"/>
    <w:rsid w:val="003573AF"/>
    <w:rsid w:val="003621D8"/>
    <w:rsid w:val="00362872"/>
    <w:rsid w:val="00363634"/>
    <w:rsid w:val="00365E1E"/>
    <w:rsid w:val="00367F2B"/>
    <w:rsid w:val="003702A4"/>
    <w:rsid w:val="00370324"/>
    <w:rsid w:val="00371203"/>
    <w:rsid w:val="003731A1"/>
    <w:rsid w:val="00374D1E"/>
    <w:rsid w:val="00376A5F"/>
    <w:rsid w:val="00377FFB"/>
    <w:rsid w:val="00382F7E"/>
    <w:rsid w:val="00391021"/>
    <w:rsid w:val="00392248"/>
    <w:rsid w:val="003A093B"/>
    <w:rsid w:val="003A10D8"/>
    <w:rsid w:val="003A2A10"/>
    <w:rsid w:val="003A6D1A"/>
    <w:rsid w:val="003A7449"/>
    <w:rsid w:val="003B1A12"/>
    <w:rsid w:val="003B499F"/>
    <w:rsid w:val="003B5E93"/>
    <w:rsid w:val="003B637A"/>
    <w:rsid w:val="003C1A86"/>
    <w:rsid w:val="003C3527"/>
    <w:rsid w:val="003D0028"/>
    <w:rsid w:val="003D18CB"/>
    <w:rsid w:val="003D6F34"/>
    <w:rsid w:val="003D7AB1"/>
    <w:rsid w:val="003E1E2F"/>
    <w:rsid w:val="003E6169"/>
    <w:rsid w:val="003E6EA9"/>
    <w:rsid w:val="003E7106"/>
    <w:rsid w:val="003E76BD"/>
    <w:rsid w:val="003E7B84"/>
    <w:rsid w:val="003F11DB"/>
    <w:rsid w:val="003F223D"/>
    <w:rsid w:val="003F6DAF"/>
    <w:rsid w:val="003F776A"/>
    <w:rsid w:val="00401FAE"/>
    <w:rsid w:val="0040526B"/>
    <w:rsid w:val="00405DE7"/>
    <w:rsid w:val="00406100"/>
    <w:rsid w:val="004101FD"/>
    <w:rsid w:val="004131D5"/>
    <w:rsid w:val="00413414"/>
    <w:rsid w:val="004200B3"/>
    <w:rsid w:val="00420F87"/>
    <w:rsid w:val="004267CE"/>
    <w:rsid w:val="00431AE1"/>
    <w:rsid w:val="00432896"/>
    <w:rsid w:val="00432E60"/>
    <w:rsid w:val="00434BF5"/>
    <w:rsid w:val="004409A3"/>
    <w:rsid w:val="00441F54"/>
    <w:rsid w:val="00444FD0"/>
    <w:rsid w:val="004458C3"/>
    <w:rsid w:val="00450E7F"/>
    <w:rsid w:val="00453001"/>
    <w:rsid w:val="00456116"/>
    <w:rsid w:val="0046071A"/>
    <w:rsid w:val="00462475"/>
    <w:rsid w:val="00471FCD"/>
    <w:rsid w:val="0047662A"/>
    <w:rsid w:val="00477BDB"/>
    <w:rsid w:val="004805BB"/>
    <w:rsid w:val="0048160F"/>
    <w:rsid w:val="00482E99"/>
    <w:rsid w:val="00487B7C"/>
    <w:rsid w:val="00491594"/>
    <w:rsid w:val="00493490"/>
    <w:rsid w:val="004946C0"/>
    <w:rsid w:val="00496BBE"/>
    <w:rsid w:val="00497E37"/>
    <w:rsid w:val="004A0505"/>
    <w:rsid w:val="004A0636"/>
    <w:rsid w:val="004A0D65"/>
    <w:rsid w:val="004A1F7E"/>
    <w:rsid w:val="004A3993"/>
    <w:rsid w:val="004A3D25"/>
    <w:rsid w:val="004A4F49"/>
    <w:rsid w:val="004A5D5A"/>
    <w:rsid w:val="004A66F1"/>
    <w:rsid w:val="004C1918"/>
    <w:rsid w:val="004C46E2"/>
    <w:rsid w:val="004C550D"/>
    <w:rsid w:val="004C79CF"/>
    <w:rsid w:val="004D0640"/>
    <w:rsid w:val="004D2D1D"/>
    <w:rsid w:val="004D49FE"/>
    <w:rsid w:val="004D5C5D"/>
    <w:rsid w:val="004D7B99"/>
    <w:rsid w:val="004D7F0B"/>
    <w:rsid w:val="004E1389"/>
    <w:rsid w:val="004E18FD"/>
    <w:rsid w:val="004E32B6"/>
    <w:rsid w:val="004E33DE"/>
    <w:rsid w:val="004E4E40"/>
    <w:rsid w:val="004E4F65"/>
    <w:rsid w:val="004F14D0"/>
    <w:rsid w:val="004F450E"/>
    <w:rsid w:val="004F4B50"/>
    <w:rsid w:val="004F5939"/>
    <w:rsid w:val="004F74F6"/>
    <w:rsid w:val="0050211C"/>
    <w:rsid w:val="00502274"/>
    <w:rsid w:val="005043D5"/>
    <w:rsid w:val="005044F5"/>
    <w:rsid w:val="00504BDF"/>
    <w:rsid w:val="0050576C"/>
    <w:rsid w:val="00506D24"/>
    <w:rsid w:val="00515B5D"/>
    <w:rsid w:val="0051720C"/>
    <w:rsid w:val="005174B0"/>
    <w:rsid w:val="00521B05"/>
    <w:rsid w:val="00523D55"/>
    <w:rsid w:val="005241AC"/>
    <w:rsid w:val="005259B6"/>
    <w:rsid w:val="00525BA8"/>
    <w:rsid w:val="005275E4"/>
    <w:rsid w:val="005277F3"/>
    <w:rsid w:val="005300D2"/>
    <w:rsid w:val="005345A8"/>
    <w:rsid w:val="0053590A"/>
    <w:rsid w:val="00535988"/>
    <w:rsid w:val="00537D8F"/>
    <w:rsid w:val="0054213D"/>
    <w:rsid w:val="00544C96"/>
    <w:rsid w:val="00545E86"/>
    <w:rsid w:val="00553F3E"/>
    <w:rsid w:val="005551DD"/>
    <w:rsid w:val="0055581C"/>
    <w:rsid w:val="00556737"/>
    <w:rsid w:val="00556C77"/>
    <w:rsid w:val="00560474"/>
    <w:rsid w:val="00560793"/>
    <w:rsid w:val="00560F81"/>
    <w:rsid w:val="00563001"/>
    <w:rsid w:val="0056317A"/>
    <w:rsid w:val="005637D2"/>
    <w:rsid w:val="00563B5B"/>
    <w:rsid w:val="00563EA8"/>
    <w:rsid w:val="00566AB6"/>
    <w:rsid w:val="00570DC6"/>
    <w:rsid w:val="00571E49"/>
    <w:rsid w:val="005732C3"/>
    <w:rsid w:val="00574090"/>
    <w:rsid w:val="0057580A"/>
    <w:rsid w:val="005803BD"/>
    <w:rsid w:val="0058212C"/>
    <w:rsid w:val="00586859"/>
    <w:rsid w:val="00590E46"/>
    <w:rsid w:val="00591D8F"/>
    <w:rsid w:val="00597299"/>
    <w:rsid w:val="005A255B"/>
    <w:rsid w:val="005A58C5"/>
    <w:rsid w:val="005A72FD"/>
    <w:rsid w:val="005A7911"/>
    <w:rsid w:val="005A7DA8"/>
    <w:rsid w:val="005B1D6A"/>
    <w:rsid w:val="005B1E9D"/>
    <w:rsid w:val="005B5B64"/>
    <w:rsid w:val="005B7131"/>
    <w:rsid w:val="005C2322"/>
    <w:rsid w:val="005C37A0"/>
    <w:rsid w:val="005C712D"/>
    <w:rsid w:val="005C7F68"/>
    <w:rsid w:val="005D122E"/>
    <w:rsid w:val="005D1B6A"/>
    <w:rsid w:val="005E0111"/>
    <w:rsid w:val="005E1C94"/>
    <w:rsid w:val="005E3A44"/>
    <w:rsid w:val="005F1410"/>
    <w:rsid w:val="005F227A"/>
    <w:rsid w:val="005F25DB"/>
    <w:rsid w:val="005F6A82"/>
    <w:rsid w:val="005F6B14"/>
    <w:rsid w:val="00600297"/>
    <w:rsid w:val="00600928"/>
    <w:rsid w:val="00600FDF"/>
    <w:rsid w:val="006013A8"/>
    <w:rsid w:val="006015B1"/>
    <w:rsid w:val="006034AF"/>
    <w:rsid w:val="00610EC2"/>
    <w:rsid w:val="00613FC2"/>
    <w:rsid w:val="006142DD"/>
    <w:rsid w:val="0061719C"/>
    <w:rsid w:val="00617571"/>
    <w:rsid w:val="006206A2"/>
    <w:rsid w:val="00620817"/>
    <w:rsid w:val="00622445"/>
    <w:rsid w:val="0062396E"/>
    <w:rsid w:val="0062414A"/>
    <w:rsid w:val="00624520"/>
    <w:rsid w:val="00624CA6"/>
    <w:rsid w:val="00625220"/>
    <w:rsid w:val="00630617"/>
    <w:rsid w:val="00630718"/>
    <w:rsid w:val="006326B9"/>
    <w:rsid w:val="006340B7"/>
    <w:rsid w:val="00637FE2"/>
    <w:rsid w:val="00640D95"/>
    <w:rsid w:val="006411AC"/>
    <w:rsid w:val="006447F8"/>
    <w:rsid w:val="0064533A"/>
    <w:rsid w:val="00647CA2"/>
    <w:rsid w:val="006557C2"/>
    <w:rsid w:val="00656BE1"/>
    <w:rsid w:val="00662042"/>
    <w:rsid w:val="00665A96"/>
    <w:rsid w:val="006669B7"/>
    <w:rsid w:val="00670F58"/>
    <w:rsid w:val="00683017"/>
    <w:rsid w:val="00685044"/>
    <w:rsid w:val="006857A1"/>
    <w:rsid w:val="006865A1"/>
    <w:rsid w:val="006868F1"/>
    <w:rsid w:val="00687473"/>
    <w:rsid w:val="00691CEA"/>
    <w:rsid w:val="00692498"/>
    <w:rsid w:val="006932C6"/>
    <w:rsid w:val="00693460"/>
    <w:rsid w:val="00695D0D"/>
    <w:rsid w:val="00696A57"/>
    <w:rsid w:val="00696E7D"/>
    <w:rsid w:val="006A1807"/>
    <w:rsid w:val="006A18E2"/>
    <w:rsid w:val="006A7B6A"/>
    <w:rsid w:val="006B3A5D"/>
    <w:rsid w:val="006B498A"/>
    <w:rsid w:val="006B5C2C"/>
    <w:rsid w:val="006B67B9"/>
    <w:rsid w:val="006B764F"/>
    <w:rsid w:val="006B7FD3"/>
    <w:rsid w:val="006C5312"/>
    <w:rsid w:val="006C5648"/>
    <w:rsid w:val="006C5A91"/>
    <w:rsid w:val="006D4706"/>
    <w:rsid w:val="006D5C7B"/>
    <w:rsid w:val="006D6F2C"/>
    <w:rsid w:val="006E52F9"/>
    <w:rsid w:val="006E743B"/>
    <w:rsid w:val="006F232B"/>
    <w:rsid w:val="006F4C89"/>
    <w:rsid w:val="006F5058"/>
    <w:rsid w:val="006F5545"/>
    <w:rsid w:val="007051AB"/>
    <w:rsid w:val="00706CF5"/>
    <w:rsid w:val="00706E15"/>
    <w:rsid w:val="0071197D"/>
    <w:rsid w:val="007178C4"/>
    <w:rsid w:val="00717C3A"/>
    <w:rsid w:val="00720B6D"/>
    <w:rsid w:val="007228D9"/>
    <w:rsid w:val="0072304B"/>
    <w:rsid w:val="0073266D"/>
    <w:rsid w:val="00734A23"/>
    <w:rsid w:val="00737211"/>
    <w:rsid w:val="00741442"/>
    <w:rsid w:val="00745563"/>
    <w:rsid w:val="00747FD6"/>
    <w:rsid w:val="0075573D"/>
    <w:rsid w:val="00757C19"/>
    <w:rsid w:val="00760ECB"/>
    <w:rsid w:val="00766033"/>
    <w:rsid w:val="00775871"/>
    <w:rsid w:val="00777657"/>
    <w:rsid w:val="00780A69"/>
    <w:rsid w:val="00781F7D"/>
    <w:rsid w:val="0078354A"/>
    <w:rsid w:val="0078544A"/>
    <w:rsid w:val="00786FA6"/>
    <w:rsid w:val="007878A7"/>
    <w:rsid w:val="00790F03"/>
    <w:rsid w:val="00792177"/>
    <w:rsid w:val="00793444"/>
    <w:rsid w:val="0079432F"/>
    <w:rsid w:val="0079522F"/>
    <w:rsid w:val="007A55C7"/>
    <w:rsid w:val="007A61F0"/>
    <w:rsid w:val="007B1724"/>
    <w:rsid w:val="007B1F12"/>
    <w:rsid w:val="007B274E"/>
    <w:rsid w:val="007B2DE5"/>
    <w:rsid w:val="007B4093"/>
    <w:rsid w:val="007B4780"/>
    <w:rsid w:val="007B7C89"/>
    <w:rsid w:val="007C0452"/>
    <w:rsid w:val="007C0F6E"/>
    <w:rsid w:val="007C16A8"/>
    <w:rsid w:val="007C3FD4"/>
    <w:rsid w:val="007C5022"/>
    <w:rsid w:val="007D0099"/>
    <w:rsid w:val="007D35C1"/>
    <w:rsid w:val="007D44D8"/>
    <w:rsid w:val="007D579D"/>
    <w:rsid w:val="007E0BA7"/>
    <w:rsid w:val="007E2839"/>
    <w:rsid w:val="007F0960"/>
    <w:rsid w:val="007F3B7B"/>
    <w:rsid w:val="008045C1"/>
    <w:rsid w:val="00806873"/>
    <w:rsid w:val="00813BF3"/>
    <w:rsid w:val="00814204"/>
    <w:rsid w:val="00816A19"/>
    <w:rsid w:val="008172C6"/>
    <w:rsid w:val="00821CBE"/>
    <w:rsid w:val="00822B90"/>
    <w:rsid w:val="00823914"/>
    <w:rsid w:val="0082598C"/>
    <w:rsid w:val="00826CA1"/>
    <w:rsid w:val="00827B21"/>
    <w:rsid w:val="0083369C"/>
    <w:rsid w:val="00833BD9"/>
    <w:rsid w:val="00835B4F"/>
    <w:rsid w:val="00836294"/>
    <w:rsid w:val="008373DB"/>
    <w:rsid w:val="00841911"/>
    <w:rsid w:val="00842F40"/>
    <w:rsid w:val="008437F0"/>
    <w:rsid w:val="00843BCC"/>
    <w:rsid w:val="00844215"/>
    <w:rsid w:val="008445B4"/>
    <w:rsid w:val="00846F72"/>
    <w:rsid w:val="008508DC"/>
    <w:rsid w:val="00851A92"/>
    <w:rsid w:val="008525F2"/>
    <w:rsid w:val="00853F36"/>
    <w:rsid w:val="008564F1"/>
    <w:rsid w:val="008628B0"/>
    <w:rsid w:val="00872640"/>
    <w:rsid w:val="008749B5"/>
    <w:rsid w:val="008823C2"/>
    <w:rsid w:val="00883F55"/>
    <w:rsid w:val="008858D3"/>
    <w:rsid w:val="00885C16"/>
    <w:rsid w:val="0089074B"/>
    <w:rsid w:val="0089160A"/>
    <w:rsid w:val="00893D3E"/>
    <w:rsid w:val="00894061"/>
    <w:rsid w:val="00894CDC"/>
    <w:rsid w:val="00896B1B"/>
    <w:rsid w:val="008A10CD"/>
    <w:rsid w:val="008A245B"/>
    <w:rsid w:val="008B1E51"/>
    <w:rsid w:val="008B286F"/>
    <w:rsid w:val="008B2FD2"/>
    <w:rsid w:val="008B37FE"/>
    <w:rsid w:val="008B46D0"/>
    <w:rsid w:val="008B534C"/>
    <w:rsid w:val="008B53B8"/>
    <w:rsid w:val="008B65A0"/>
    <w:rsid w:val="008C4AA5"/>
    <w:rsid w:val="008C4B67"/>
    <w:rsid w:val="008D0ED8"/>
    <w:rsid w:val="008D3840"/>
    <w:rsid w:val="008D70CD"/>
    <w:rsid w:val="008D7A85"/>
    <w:rsid w:val="008F2243"/>
    <w:rsid w:val="008F2D01"/>
    <w:rsid w:val="008F3DF3"/>
    <w:rsid w:val="008F414F"/>
    <w:rsid w:val="009012D3"/>
    <w:rsid w:val="00905F61"/>
    <w:rsid w:val="00911E97"/>
    <w:rsid w:val="00913F66"/>
    <w:rsid w:val="00913FE5"/>
    <w:rsid w:val="00917DE7"/>
    <w:rsid w:val="00920531"/>
    <w:rsid w:val="00924517"/>
    <w:rsid w:val="009266D4"/>
    <w:rsid w:val="009325D7"/>
    <w:rsid w:val="00932937"/>
    <w:rsid w:val="00934826"/>
    <w:rsid w:val="00935DE9"/>
    <w:rsid w:val="00937487"/>
    <w:rsid w:val="00937894"/>
    <w:rsid w:val="009414E0"/>
    <w:rsid w:val="00945FF7"/>
    <w:rsid w:val="00950B33"/>
    <w:rsid w:val="00950D81"/>
    <w:rsid w:val="009522BA"/>
    <w:rsid w:val="00952F9F"/>
    <w:rsid w:val="00957E0B"/>
    <w:rsid w:val="0096008E"/>
    <w:rsid w:val="00963372"/>
    <w:rsid w:val="00963702"/>
    <w:rsid w:val="00965F76"/>
    <w:rsid w:val="0097343D"/>
    <w:rsid w:val="00976223"/>
    <w:rsid w:val="009773BD"/>
    <w:rsid w:val="0098170D"/>
    <w:rsid w:val="009841DF"/>
    <w:rsid w:val="009848B0"/>
    <w:rsid w:val="0098683D"/>
    <w:rsid w:val="00990233"/>
    <w:rsid w:val="00994B29"/>
    <w:rsid w:val="00994C0C"/>
    <w:rsid w:val="00995165"/>
    <w:rsid w:val="009967B9"/>
    <w:rsid w:val="009B3829"/>
    <w:rsid w:val="009B43C4"/>
    <w:rsid w:val="009B4B9E"/>
    <w:rsid w:val="009C00A4"/>
    <w:rsid w:val="009C1E2C"/>
    <w:rsid w:val="009C3B48"/>
    <w:rsid w:val="009C7CFC"/>
    <w:rsid w:val="009C7E68"/>
    <w:rsid w:val="009D0DC3"/>
    <w:rsid w:val="009D3815"/>
    <w:rsid w:val="009D4CCF"/>
    <w:rsid w:val="009D5D77"/>
    <w:rsid w:val="009D609C"/>
    <w:rsid w:val="009D72A2"/>
    <w:rsid w:val="009E0BEF"/>
    <w:rsid w:val="009E1546"/>
    <w:rsid w:val="009E6A03"/>
    <w:rsid w:val="009E7BF5"/>
    <w:rsid w:val="009F28BD"/>
    <w:rsid w:val="009F432E"/>
    <w:rsid w:val="009F55B5"/>
    <w:rsid w:val="009F6799"/>
    <w:rsid w:val="009F686A"/>
    <w:rsid w:val="009F6F82"/>
    <w:rsid w:val="009F7A77"/>
    <w:rsid w:val="00A007EC"/>
    <w:rsid w:val="00A008BD"/>
    <w:rsid w:val="00A03B9B"/>
    <w:rsid w:val="00A0627C"/>
    <w:rsid w:val="00A06F5A"/>
    <w:rsid w:val="00A10D2E"/>
    <w:rsid w:val="00A130DF"/>
    <w:rsid w:val="00A17BD4"/>
    <w:rsid w:val="00A23405"/>
    <w:rsid w:val="00A26ADB"/>
    <w:rsid w:val="00A31196"/>
    <w:rsid w:val="00A31352"/>
    <w:rsid w:val="00A31575"/>
    <w:rsid w:val="00A31E79"/>
    <w:rsid w:val="00A32B4E"/>
    <w:rsid w:val="00A35A78"/>
    <w:rsid w:val="00A4005C"/>
    <w:rsid w:val="00A42414"/>
    <w:rsid w:val="00A43326"/>
    <w:rsid w:val="00A43637"/>
    <w:rsid w:val="00A445BD"/>
    <w:rsid w:val="00A51E2C"/>
    <w:rsid w:val="00A54C5B"/>
    <w:rsid w:val="00A5567B"/>
    <w:rsid w:val="00A556EA"/>
    <w:rsid w:val="00A55BDE"/>
    <w:rsid w:val="00A61479"/>
    <w:rsid w:val="00A62658"/>
    <w:rsid w:val="00A64671"/>
    <w:rsid w:val="00A67CBD"/>
    <w:rsid w:val="00A67E36"/>
    <w:rsid w:val="00A81F0E"/>
    <w:rsid w:val="00A946EA"/>
    <w:rsid w:val="00AA0167"/>
    <w:rsid w:val="00AA1BC8"/>
    <w:rsid w:val="00AA4EE1"/>
    <w:rsid w:val="00AA71A1"/>
    <w:rsid w:val="00AB6090"/>
    <w:rsid w:val="00AC16B0"/>
    <w:rsid w:val="00AC2B3D"/>
    <w:rsid w:val="00AC2C58"/>
    <w:rsid w:val="00AC31DD"/>
    <w:rsid w:val="00AC35BC"/>
    <w:rsid w:val="00AC5A92"/>
    <w:rsid w:val="00AC6988"/>
    <w:rsid w:val="00AD14BE"/>
    <w:rsid w:val="00AD2C3D"/>
    <w:rsid w:val="00AD3627"/>
    <w:rsid w:val="00AD6ABC"/>
    <w:rsid w:val="00AE3F6B"/>
    <w:rsid w:val="00AF2ECA"/>
    <w:rsid w:val="00AF6698"/>
    <w:rsid w:val="00AF77E7"/>
    <w:rsid w:val="00B014AA"/>
    <w:rsid w:val="00B06624"/>
    <w:rsid w:val="00B07BE1"/>
    <w:rsid w:val="00B20C78"/>
    <w:rsid w:val="00B2107C"/>
    <w:rsid w:val="00B23CB4"/>
    <w:rsid w:val="00B24687"/>
    <w:rsid w:val="00B2567C"/>
    <w:rsid w:val="00B34D41"/>
    <w:rsid w:val="00B37489"/>
    <w:rsid w:val="00B37C83"/>
    <w:rsid w:val="00B401BB"/>
    <w:rsid w:val="00B4240F"/>
    <w:rsid w:val="00B43010"/>
    <w:rsid w:val="00B468A5"/>
    <w:rsid w:val="00B524C4"/>
    <w:rsid w:val="00B53FF9"/>
    <w:rsid w:val="00B54AD9"/>
    <w:rsid w:val="00B54BC7"/>
    <w:rsid w:val="00B61606"/>
    <w:rsid w:val="00B61897"/>
    <w:rsid w:val="00B65E19"/>
    <w:rsid w:val="00B667ED"/>
    <w:rsid w:val="00B67DF3"/>
    <w:rsid w:val="00B743FE"/>
    <w:rsid w:val="00B74DC2"/>
    <w:rsid w:val="00B75382"/>
    <w:rsid w:val="00B7631A"/>
    <w:rsid w:val="00B7760E"/>
    <w:rsid w:val="00B81F5F"/>
    <w:rsid w:val="00B86F5B"/>
    <w:rsid w:val="00B90957"/>
    <w:rsid w:val="00B958A8"/>
    <w:rsid w:val="00BA2DE2"/>
    <w:rsid w:val="00BA3C91"/>
    <w:rsid w:val="00BA3F96"/>
    <w:rsid w:val="00BA442B"/>
    <w:rsid w:val="00BA5EAC"/>
    <w:rsid w:val="00BB0A3F"/>
    <w:rsid w:val="00BB2085"/>
    <w:rsid w:val="00BB4DE3"/>
    <w:rsid w:val="00BC15BD"/>
    <w:rsid w:val="00BC497A"/>
    <w:rsid w:val="00BD10DA"/>
    <w:rsid w:val="00BD5A57"/>
    <w:rsid w:val="00BD74F2"/>
    <w:rsid w:val="00BD7DDB"/>
    <w:rsid w:val="00BE0163"/>
    <w:rsid w:val="00BE36F4"/>
    <w:rsid w:val="00BE44D4"/>
    <w:rsid w:val="00BE5290"/>
    <w:rsid w:val="00BE560C"/>
    <w:rsid w:val="00BE60BF"/>
    <w:rsid w:val="00BE68AF"/>
    <w:rsid w:val="00BF1019"/>
    <w:rsid w:val="00BF1DD6"/>
    <w:rsid w:val="00BF2EE5"/>
    <w:rsid w:val="00BF2F4B"/>
    <w:rsid w:val="00BF53CD"/>
    <w:rsid w:val="00BF63C1"/>
    <w:rsid w:val="00BF7099"/>
    <w:rsid w:val="00C023FF"/>
    <w:rsid w:val="00C04EB6"/>
    <w:rsid w:val="00C0681B"/>
    <w:rsid w:val="00C11BB3"/>
    <w:rsid w:val="00C16D16"/>
    <w:rsid w:val="00C20104"/>
    <w:rsid w:val="00C22EF5"/>
    <w:rsid w:val="00C246BA"/>
    <w:rsid w:val="00C25D44"/>
    <w:rsid w:val="00C2783D"/>
    <w:rsid w:val="00C364CC"/>
    <w:rsid w:val="00C43A20"/>
    <w:rsid w:val="00C4611F"/>
    <w:rsid w:val="00C46210"/>
    <w:rsid w:val="00C47135"/>
    <w:rsid w:val="00C53C83"/>
    <w:rsid w:val="00C54157"/>
    <w:rsid w:val="00C555D4"/>
    <w:rsid w:val="00C56505"/>
    <w:rsid w:val="00C5715A"/>
    <w:rsid w:val="00C62BA4"/>
    <w:rsid w:val="00C6374A"/>
    <w:rsid w:val="00C648DB"/>
    <w:rsid w:val="00C65867"/>
    <w:rsid w:val="00C65D38"/>
    <w:rsid w:val="00C677D3"/>
    <w:rsid w:val="00C73692"/>
    <w:rsid w:val="00C84433"/>
    <w:rsid w:val="00C84CB8"/>
    <w:rsid w:val="00C90C75"/>
    <w:rsid w:val="00C915D9"/>
    <w:rsid w:val="00C91BE5"/>
    <w:rsid w:val="00C926B9"/>
    <w:rsid w:val="00C9411A"/>
    <w:rsid w:val="00CA266E"/>
    <w:rsid w:val="00CA522D"/>
    <w:rsid w:val="00CA5F20"/>
    <w:rsid w:val="00CB2866"/>
    <w:rsid w:val="00CB47EF"/>
    <w:rsid w:val="00CC61D9"/>
    <w:rsid w:val="00CD2E7D"/>
    <w:rsid w:val="00CD35A7"/>
    <w:rsid w:val="00CD5E18"/>
    <w:rsid w:val="00CD6509"/>
    <w:rsid w:val="00CE0797"/>
    <w:rsid w:val="00CE1384"/>
    <w:rsid w:val="00CE2324"/>
    <w:rsid w:val="00CE258C"/>
    <w:rsid w:val="00CE2B35"/>
    <w:rsid w:val="00CE3818"/>
    <w:rsid w:val="00CE4372"/>
    <w:rsid w:val="00CE45EF"/>
    <w:rsid w:val="00CF0199"/>
    <w:rsid w:val="00CF08A1"/>
    <w:rsid w:val="00CF0BD1"/>
    <w:rsid w:val="00CF1E33"/>
    <w:rsid w:val="00CF5602"/>
    <w:rsid w:val="00CF588C"/>
    <w:rsid w:val="00D01DB0"/>
    <w:rsid w:val="00D02B37"/>
    <w:rsid w:val="00D02FAF"/>
    <w:rsid w:val="00D0530B"/>
    <w:rsid w:val="00D06714"/>
    <w:rsid w:val="00D07E59"/>
    <w:rsid w:val="00D1012D"/>
    <w:rsid w:val="00D118D5"/>
    <w:rsid w:val="00D1316A"/>
    <w:rsid w:val="00D13D3A"/>
    <w:rsid w:val="00D15C63"/>
    <w:rsid w:val="00D16369"/>
    <w:rsid w:val="00D230BE"/>
    <w:rsid w:val="00D23293"/>
    <w:rsid w:val="00D273AC"/>
    <w:rsid w:val="00D302E8"/>
    <w:rsid w:val="00D304A6"/>
    <w:rsid w:val="00D30A89"/>
    <w:rsid w:val="00D31203"/>
    <w:rsid w:val="00D34119"/>
    <w:rsid w:val="00D4019F"/>
    <w:rsid w:val="00D4407C"/>
    <w:rsid w:val="00D51F74"/>
    <w:rsid w:val="00D52878"/>
    <w:rsid w:val="00D5369A"/>
    <w:rsid w:val="00D55B2E"/>
    <w:rsid w:val="00D611F5"/>
    <w:rsid w:val="00D62CC1"/>
    <w:rsid w:val="00D64E7F"/>
    <w:rsid w:val="00D65EDE"/>
    <w:rsid w:val="00D74056"/>
    <w:rsid w:val="00D7434C"/>
    <w:rsid w:val="00D74CFB"/>
    <w:rsid w:val="00D75094"/>
    <w:rsid w:val="00D75248"/>
    <w:rsid w:val="00D83677"/>
    <w:rsid w:val="00D90AB9"/>
    <w:rsid w:val="00D91588"/>
    <w:rsid w:val="00D93019"/>
    <w:rsid w:val="00D96192"/>
    <w:rsid w:val="00D9714F"/>
    <w:rsid w:val="00D97EB9"/>
    <w:rsid w:val="00DA0EE3"/>
    <w:rsid w:val="00DA16ED"/>
    <w:rsid w:val="00DA1EB1"/>
    <w:rsid w:val="00DA23A2"/>
    <w:rsid w:val="00DA37B4"/>
    <w:rsid w:val="00DA40CF"/>
    <w:rsid w:val="00DA44B0"/>
    <w:rsid w:val="00DA489A"/>
    <w:rsid w:val="00DA4BC4"/>
    <w:rsid w:val="00DA5567"/>
    <w:rsid w:val="00DA5B3A"/>
    <w:rsid w:val="00DA611E"/>
    <w:rsid w:val="00DA78F8"/>
    <w:rsid w:val="00DB02D1"/>
    <w:rsid w:val="00DB05B5"/>
    <w:rsid w:val="00DB338E"/>
    <w:rsid w:val="00DB33F8"/>
    <w:rsid w:val="00DB402C"/>
    <w:rsid w:val="00DB47B8"/>
    <w:rsid w:val="00DB7C97"/>
    <w:rsid w:val="00DC0CC4"/>
    <w:rsid w:val="00DC3EA9"/>
    <w:rsid w:val="00DD3070"/>
    <w:rsid w:val="00DD30E9"/>
    <w:rsid w:val="00DD63F1"/>
    <w:rsid w:val="00DD7595"/>
    <w:rsid w:val="00DE1577"/>
    <w:rsid w:val="00DE20B8"/>
    <w:rsid w:val="00DE2CA8"/>
    <w:rsid w:val="00DE4C05"/>
    <w:rsid w:val="00DE5CE6"/>
    <w:rsid w:val="00DF0018"/>
    <w:rsid w:val="00DF082A"/>
    <w:rsid w:val="00DF0A98"/>
    <w:rsid w:val="00DF146C"/>
    <w:rsid w:val="00DF196A"/>
    <w:rsid w:val="00DF4A79"/>
    <w:rsid w:val="00DF7044"/>
    <w:rsid w:val="00DF7911"/>
    <w:rsid w:val="00E00603"/>
    <w:rsid w:val="00E02271"/>
    <w:rsid w:val="00E06197"/>
    <w:rsid w:val="00E104D1"/>
    <w:rsid w:val="00E114CA"/>
    <w:rsid w:val="00E127E1"/>
    <w:rsid w:val="00E12C52"/>
    <w:rsid w:val="00E141EC"/>
    <w:rsid w:val="00E14738"/>
    <w:rsid w:val="00E20DF2"/>
    <w:rsid w:val="00E211F2"/>
    <w:rsid w:val="00E25751"/>
    <w:rsid w:val="00E2667D"/>
    <w:rsid w:val="00E30188"/>
    <w:rsid w:val="00E32B54"/>
    <w:rsid w:val="00E355D2"/>
    <w:rsid w:val="00E3644E"/>
    <w:rsid w:val="00E50291"/>
    <w:rsid w:val="00E532E5"/>
    <w:rsid w:val="00E53963"/>
    <w:rsid w:val="00E53A8E"/>
    <w:rsid w:val="00E540C2"/>
    <w:rsid w:val="00E54480"/>
    <w:rsid w:val="00E652C9"/>
    <w:rsid w:val="00E65B02"/>
    <w:rsid w:val="00E728B2"/>
    <w:rsid w:val="00E82787"/>
    <w:rsid w:val="00E82EF5"/>
    <w:rsid w:val="00E833BE"/>
    <w:rsid w:val="00E84118"/>
    <w:rsid w:val="00E8477E"/>
    <w:rsid w:val="00E90B6A"/>
    <w:rsid w:val="00E965D8"/>
    <w:rsid w:val="00E9699C"/>
    <w:rsid w:val="00EA085F"/>
    <w:rsid w:val="00EA481F"/>
    <w:rsid w:val="00EB295C"/>
    <w:rsid w:val="00EB4AA6"/>
    <w:rsid w:val="00EC1FF2"/>
    <w:rsid w:val="00EC314E"/>
    <w:rsid w:val="00EC64E5"/>
    <w:rsid w:val="00ED042D"/>
    <w:rsid w:val="00ED2D37"/>
    <w:rsid w:val="00ED2D9C"/>
    <w:rsid w:val="00ED3DB1"/>
    <w:rsid w:val="00ED68D5"/>
    <w:rsid w:val="00EE717D"/>
    <w:rsid w:val="00EF3951"/>
    <w:rsid w:val="00EF4DA4"/>
    <w:rsid w:val="00F00DB3"/>
    <w:rsid w:val="00F02D5D"/>
    <w:rsid w:val="00F05A1F"/>
    <w:rsid w:val="00F1006E"/>
    <w:rsid w:val="00F10E83"/>
    <w:rsid w:val="00F13B54"/>
    <w:rsid w:val="00F14C7A"/>
    <w:rsid w:val="00F15911"/>
    <w:rsid w:val="00F22DC9"/>
    <w:rsid w:val="00F23312"/>
    <w:rsid w:val="00F24DA0"/>
    <w:rsid w:val="00F261C1"/>
    <w:rsid w:val="00F33CD9"/>
    <w:rsid w:val="00F3520B"/>
    <w:rsid w:val="00F3691A"/>
    <w:rsid w:val="00F375F7"/>
    <w:rsid w:val="00F37744"/>
    <w:rsid w:val="00F40732"/>
    <w:rsid w:val="00F40EC6"/>
    <w:rsid w:val="00F44085"/>
    <w:rsid w:val="00F45916"/>
    <w:rsid w:val="00F46EBB"/>
    <w:rsid w:val="00F47456"/>
    <w:rsid w:val="00F47962"/>
    <w:rsid w:val="00F50BC7"/>
    <w:rsid w:val="00F51116"/>
    <w:rsid w:val="00F56EFA"/>
    <w:rsid w:val="00F5781B"/>
    <w:rsid w:val="00F61A6A"/>
    <w:rsid w:val="00F65307"/>
    <w:rsid w:val="00F657F4"/>
    <w:rsid w:val="00F71F15"/>
    <w:rsid w:val="00F7279B"/>
    <w:rsid w:val="00F767E9"/>
    <w:rsid w:val="00F85AD7"/>
    <w:rsid w:val="00F86F04"/>
    <w:rsid w:val="00F874BB"/>
    <w:rsid w:val="00F94189"/>
    <w:rsid w:val="00F9499A"/>
    <w:rsid w:val="00F9607F"/>
    <w:rsid w:val="00F96BD8"/>
    <w:rsid w:val="00F97E31"/>
    <w:rsid w:val="00FA7C21"/>
    <w:rsid w:val="00FB0779"/>
    <w:rsid w:val="00FB3BAC"/>
    <w:rsid w:val="00FC6D37"/>
    <w:rsid w:val="00FD134D"/>
    <w:rsid w:val="00FD13F5"/>
    <w:rsid w:val="00FD20BB"/>
    <w:rsid w:val="00FD6158"/>
    <w:rsid w:val="00FE17F9"/>
    <w:rsid w:val="00FE231B"/>
    <w:rsid w:val="00FE3511"/>
    <w:rsid w:val="00FE5BEB"/>
    <w:rsid w:val="00FE5CF3"/>
    <w:rsid w:val="00FE6546"/>
    <w:rsid w:val="00FE695D"/>
    <w:rsid w:val="00FF0F22"/>
    <w:rsid w:val="00FF3D8D"/>
    <w:rsid w:val="00FF5E91"/>
    <w:rsid w:val="00FF6022"/>
    <w:rsid w:val="00FF7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DFE5"/>
  <w15:docId w15:val="{3F5EC1C2-37AD-460E-A5C5-397605E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F55"/>
  </w:style>
  <w:style w:type="paragraph" w:styleId="Heading1">
    <w:name w:val="heading 1"/>
    <w:basedOn w:val="Normal"/>
    <w:next w:val="Normal"/>
    <w:rsid w:val="00883F55"/>
    <w:pPr>
      <w:keepNext/>
      <w:keepLines/>
      <w:spacing w:before="480" w:after="120"/>
      <w:outlineLvl w:val="0"/>
    </w:pPr>
    <w:rPr>
      <w:b/>
      <w:sz w:val="48"/>
      <w:szCs w:val="48"/>
    </w:rPr>
  </w:style>
  <w:style w:type="paragraph" w:styleId="Heading2">
    <w:name w:val="heading 2"/>
    <w:basedOn w:val="Normal"/>
    <w:next w:val="Normal"/>
    <w:rsid w:val="00883F55"/>
    <w:pPr>
      <w:keepNext/>
      <w:keepLines/>
      <w:spacing w:before="360" w:after="80"/>
      <w:outlineLvl w:val="1"/>
    </w:pPr>
    <w:rPr>
      <w:b/>
      <w:sz w:val="36"/>
      <w:szCs w:val="36"/>
    </w:rPr>
  </w:style>
  <w:style w:type="paragraph" w:styleId="Heading3">
    <w:name w:val="heading 3"/>
    <w:basedOn w:val="Normal"/>
    <w:next w:val="Normal"/>
    <w:rsid w:val="00883F55"/>
    <w:pPr>
      <w:keepNext/>
      <w:keepLines/>
      <w:spacing w:before="280" w:after="80"/>
      <w:outlineLvl w:val="2"/>
    </w:pPr>
    <w:rPr>
      <w:b/>
      <w:sz w:val="28"/>
      <w:szCs w:val="28"/>
    </w:rPr>
  </w:style>
  <w:style w:type="paragraph" w:styleId="Heading4">
    <w:name w:val="heading 4"/>
    <w:basedOn w:val="Normal"/>
    <w:next w:val="Normal"/>
    <w:rsid w:val="00883F55"/>
    <w:pPr>
      <w:keepNext/>
      <w:keepLines/>
      <w:spacing w:before="240" w:after="40"/>
      <w:outlineLvl w:val="3"/>
    </w:pPr>
    <w:rPr>
      <w:b/>
      <w:sz w:val="24"/>
      <w:szCs w:val="24"/>
    </w:rPr>
  </w:style>
  <w:style w:type="paragraph" w:styleId="Heading5">
    <w:name w:val="heading 5"/>
    <w:basedOn w:val="Normal"/>
    <w:next w:val="Normal"/>
    <w:rsid w:val="00883F55"/>
    <w:pPr>
      <w:keepNext/>
      <w:keepLines/>
      <w:spacing w:before="220" w:after="40"/>
      <w:outlineLvl w:val="4"/>
    </w:pPr>
    <w:rPr>
      <w:b/>
    </w:rPr>
  </w:style>
  <w:style w:type="paragraph" w:styleId="Heading6">
    <w:name w:val="heading 6"/>
    <w:basedOn w:val="Normal"/>
    <w:next w:val="Normal"/>
    <w:rsid w:val="00883F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3F55"/>
    <w:pPr>
      <w:keepNext/>
      <w:keepLines/>
      <w:spacing w:before="480" w:after="120"/>
    </w:pPr>
    <w:rPr>
      <w:b/>
      <w:sz w:val="72"/>
      <w:szCs w:val="72"/>
    </w:rPr>
  </w:style>
  <w:style w:type="paragraph" w:styleId="Subtitle">
    <w:name w:val="Subtitle"/>
    <w:basedOn w:val="Normal"/>
    <w:next w:val="Normal"/>
    <w:rsid w:val="00883F5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83F55"/>
    <w:pPr>
      <w:spacing w:line="240" w:lineRule="auto"/>
    </w:pPr>
    <w:rPr>
      <w:sz w:val="20"/>
      <w:szCs w:val="20"/>
    </w:rPr>
  </w:style>
  <w:style w:type="character" w:customStyle="1" w:styleId="CommentTextChar">
    <w:name w:val="Comment Text Char"/>
    <w:basedOn w:val="DefaultParagraphFont"/>
    <w:link w:val="CommentText"/>
    <w:uiPriority w:val="99"/>
    <w:semiHidden/>
    <w:rsid w:val="00883F55"/>
    <w:rPr>
      <w:sz w:val="20"/>
      <w:szCs w:val="20"/>
    </w:rPr>
  </w:style>
  <w:style w:type="character" w:styleId="CommentReference">
    <w:name w:val="annotation reference"/>
    <w:basedOn w:val="DefaultParagraphFont"/>
    <w:uiPriority w:val="99"/>
    <w:semiHidden/>
    <w:unhideWhenUsed/>
    <w:rsid w:val="00883F55"/>
    <w:rPr>
      <w:sz w:val="16"/>
      <w:szCs w:val="16"/>
    </w:rPr>
  </w:style>
  <w:style w:type="paragraph" w:styleId="BalloonText">
    <w:name w:val="Balloon Text"/>
    <w:basedOn w:val="Normal"/>
    <w:link w:val="BalloonTextChar"/>
    <w:uiPriority w:val="99"/>
    <w:semiHidden/>
    <w:unhideWhenUsed/>
    <w:rsid w:val="0051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0"/>
    <w:rPr>
      <w:rFonts w:ascii="Segoe UI" w:hAnsi="Segoe UI" w:cs="Segoe UI"/>
      <w:sz w:val="18"/>
      <w:szCs w:val="18"/>
    </w:rPr>
  </w:style>
  <w:style w:type="paragraph" w:styleId="ListParagraph">
    <w:name w:val="List Paragraph"/>
    <w:basedOn w:val="Normal"/>
    <w:uiPriority w:val="34"/>
    <w:qFormat/>
    <w:rsid w:val="00352A00"/>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4433"/>
    <w:rPr>
      <w:color w:val="0000FF"/>
      <w:u w:val="single"/>
    </w:rPr>
  </w:style>
  <w:style w:type="character" w:styleId="Strong">
    <w:name w:val="Strong"/>
    <w:basedOn w:val="DefaultParagraphFont"/>
    <w:uiPriority w:val="22"/>
    <w:qFormat/>
    <w:rsid w:val="00B24687"/>
    <w:rPr>
      <w:b/>
      <w:bCs/>
    </w:rPr>
  </w:style>
  <w:style w:type="character" w:styleId="FollowedHyperlink">
    <w:name w:val="FollowedHyperlink"/>
    <w:basedOn w:val="DefaultParagraphFont"/>
    <w:uiPriority w:val="99"/>
    <w:semiHidden/>
    <w:unhideWhenUsed/>
    <w:rsid w:val="00844215"/>
    <w:rPr>
      <w:color w:val="800080" w:themeColor="followedHyperlink"/>
      <w:u w:val="single"/>
    </w:rPr>
  </w:style>
  <w:style w:type="paragraph" w:styleId="NormalWeb">
    <w:name w:val="Normal (Web)"/>
    <w:basedOn w:val="Normal"/>
    <w:uiPriority w:val="99"/>
    <w:unhideWhenUsed/>
    <w:rsid w:val="00B9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C04EB6"/>
    <w:pPr>
      <w:spacing w:after="0" w:line="240" w:lineRule="auto"/>
    </w:pPr>
    <w:rPr>
      <w:rFonts w:ascii="Times New Roman" w:eastAsiaTheme="minorHAnsi" w:hAnsi="Times New Roman" w:cs="Times New Roman"/>
      <w:sz w:val="24"/>
      <w:szCs w:val="24"/>
    </w:rPr>
  </w:style>
  <w:style w:type="paragraph" w:customStyle="1" w:styleId="xxxdefault">
    <w:name w:val="x_xxdefault"/>
    <w:basedOn w:val="Normal"/>
    <w:rsid w:val="00C04EB6"/>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6557C2"/>
    <w:rPr>
      <w:i/>
      <w:iCs/>
    </w:rPr>
  </w:style>
  <w:style w:type="paragraph" w:styleId="PlainText">
    <w:name w:val="Plain Text"/>
    <w:basedOn w:val="Normal"/>
    <w:link w:val="PlainTextChar"/>
    <w:uiPriority w:val="99"/>
    <w:unhideWhenUsed/>
    <w:rsid w:val="00D97EB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97EB9"/>
    <w:rPr>
      <w:rFonts w:eastAsiaTheme="minorHAnsi" w:cstheme="minorBidi"/>
      <w:szCs w:val="21"/>
    </w:rPr>
  </w:style>
  <w:style w:type="paragraph" w:customStyle="1" w:styleId="font8">
    <w:name w:val="font_8"/>
    <w:basedOn w:val="Normal"/>
    <w:rsid w:val="0063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B61606"/>
  </w:style>
  <w:style w:type="paragraph" w:customStyle="1" w:styleId="action">
    <w:name w:val="action"/>
    <w:basedOn w:val="Normal"/>
    <w:rsid w:val="00524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415">
      <w:bodyDiv w:val="1"/>
      <w:marLeft w:val="0"/>
      <w:marRight w:val="0"/>
      <w:marTop w:val="0"/>
      <w:marBottom w:val="0"/>
      <w:divBdr>
        <w:top w:val="none" w:sz="0" w:space="0" w:color="auto"/>
        <w:left w:val="none" w:sz="0" w:space="0" w:color="auto"/>
        <w:bottom w:val="none" w:sz="0" w:space="0" w:color="auto"/>
        <w:right w:val="none" w:sz="0" w:space="0" w:color="auto"/>
      </w:divBdr>
      <w:divsChild>
        <w:div w:id="716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4355">
              <w:marLeft w:val="0"/>
              <w:marRight w:val="0"/>
              <w:marTop w:val="0"/>
              <w:marBottom w:val="0"/>
              <w:divBdr>
                <w:top w:val="none" w:sz="0" w:space="0" w:color="auto"/>
                <w:left w:val="none" w:sz="0" w:space="0" w:color="auto"/>
                <w:bottom w:val="none" w:sz="0" w:space="0" w:color="auto"/>
                <w:right w:val="none" w:sz="0" w:space="0" w:color="auto"/>
              </w:divBdr>
              <w:divsChild>
                <w:div w:id="1653564160">
                  <w:marLeft w:val="0"/>
                  <w:marRight w:val="0"/>
                  <w:marTop w:val="0"/>
                  <w:marBottom w:val="0"/>
                  <w:divBdr>
                    <w:top w:val="none" w:sz="0" w:space="0" w:color="auto"/>
                    <w:left w:val="none" w:sz="0" w:space="0" w:color="auto"/>
                    <w:bottom w:val="none" w:sz="0" w:space="0" w:color="auto"/>
                    <w:right w:val="none" w:sz="0" w:space="0" w:color="auto"/>
                  </w:divBdr>
                  <w:divsChild>
                    <w:div w:id="480730998">
                      <w:marLeft w:val="0"/>
                      <w:marRight w:val="0"/>
                      <w:marTop w:val="0"/>
                      <w:marBottom w:val="0"/>
                      <w:divBdr>
                        <w:top w:val="none" w:sz="0" w:space="0" w:color="auto"/>
                        <w:left w:val="none" w:sz="0" w:space="0" w:color="auto"/>
                        <w:bottom w:val="none" w:sz="0" w:space="0" w:color="auto"/>
                        <w:right w:val="none" w:sz="0" w:space="0" w:color="auto"/>
                      </w:divBdr>
                      <w:divsChild>
                        <w:div w:id="2139913319">
                          <w:marLeft w:val="0"/>
                          <w:marRight w:val="0"/>
                          <w:marTop w:val="0"/>
                          <w:marBottom w:val="0"/>
                          <w:divBdr>
                            <w:top w:val="none" w:sz="0" w:space="0" w:color="auto"/>
                            <w:left w:val="none" w:sz="0" w:space="0" w:color="auto"/>
                            <w:bottom w:val="none" w:sz="0" w:space="0" w:color="auto"/>
                            <w:right w:val="none" w:sz="0" w:space="0" w:color="auto"/>
                          </w:divBdr>
                          <w:divsChild>
                            <w:div w:id="1404715489">
                              <w:marLeft w:val="0"/>
                              <w:marRight w:val="0"/>
                              <w:marTop w:val="0"/>
                              <w:marBottom w:val="0"/>
                              <w:divBdr>
                                <w:top w:val="none" w:sz="0" w:space="0" w:color="auto"/>
                                <w:left w:val="none" w:sz="0" w:space="0" w:color="auto"/>
                                <w:bottom w:val="none" w:sz="0" w:space="0" w:color="auto"/>
                                <w:right w:val="none" w:sz="0" w:space="0" w:color="auto"/>
                              </w:divBdr>
                              <w:divsChild>
                                <w:div w:id="1677920229">
                                  <w:marLeft w:val="0"/>
                                  <w:marRight w:val="0"/>
                                  <w:marTop w:val="0"/>
                                  <w:marBottom w:val="0"/>
                                  <w:divBdr>
                                    <w:top w:val="none" w:sz="0" w:space="0" w:color="auto"/>
                                    <w:left w:val="none" w:sz="0" w:space="0" w:color="auto"/>
                                    <w:bottom w:val="none" w:sz="0" w:space="0" w:color="auto"/>
                                    <w:right w:val="none" w:sz="0" w:space="0" w:color="auto"/>
                                  </w:divBdr>
                                  <w:divsChild>
                                    <w:div w:id="19938691">
                                      <w:marLeft w:val="0"/>
                                      <w:marRight w:val="0"/>
                                      <w:marTop w:val="0"/>
                                      <w:marBottom w:val="0"/>
                                      <w:divBdr>
                                        <w:top w:val="none" w:sz="0" w:space="0" w:color="auto"/>
                                        <w:left w:val="none" w:sz="0" w:space="0" w:color="auto"/>
                                        <w:bottom w:val="none" w:sz="0" w:space="0" w:color="auto"/>
                                        <w:right w:val="none" w:sz="0" w:space="0" w:color="auto"/>
                                      </w:divBdr>
                                      <w:divsChild>
                                        <w:div w:id="1198852206">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1239944511">
                                              <w:marLeft w:val="0"/>
                                              <w:marRight w:val="0"/>
                                              <w:marTop w:val="0"/>
                                              <w:marBottom w:val="0"/>
                                              <w:divBdr>
                                                <w:top w:val="none" w:sz="0" w:space="0" w:color="auto"/>
                                                <w:left w:val="none" w:sz="0" w:space="0" w:color="auto"/>
                                                <w:bottom w:val="none" w:sz="0" w:space="0" w:color="auto"/>
                                                <w:right w:val="none" w:sz="0" w:space="0" w:color="auto"/>
                                              </w:divBdr>
                                              <w:divsChild>
                                                <w:div w:id="193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87839">
      <w:bodyDiv w:val="1"/>
      <w:marLeft w:val="0"/>
      <w:marRight w:val="0"/>
      <w:marTop w:val="0"/>
      <w:marBottom w:val="0"/>
      <w:divBdr>
        <w:top w:val="none" w:sz="0" w:space="0" w:color="auto"/>
        <w:left w:val="none" w:sz="0" w:space="0" w:color="auto"/>
        <w:bottom w:val="none" w:sz="0" w:space="0" w:color="auto"/>
        <w:right w:val="none" w:sz="0" w:space="0" w:color="auto"/>
      </w:divBdr>
    </w:div>
    <w:div w:id="76442979">
      <w:bodyDiv w:val="1"/>
      <w:marLeft w:val="0"/>
      <w:marRight w:val="0"/>
      <w:marTop w:val="0"/>
      <w:marBottom w:val="0"/>
      <w:divBdr>
        <w:top w:val="none" w:sz="0" w:space="0" w:color="auto"/>
        <w:left w:val="none" w:sz="0" w:space="0" w:color="auto"/>
        <w:bottom w:val="none" w:sz="0" w:space="0" w:color="auto"/>
        <w:right w:val="none" w:sz="0" w:space="0" w:color="auto"/>
      </w:divBdr>
    </w:div>
    <w:div w:id="87502237">
      <w:bodyDiv w:val="1"/>
      <w:marLeft w:val="0"/>
      <w:marRight w:val="0"/>
      <w:marTop w:val="0"/>
      <w:marBottom w:val="0"/>
      <w:divBdr>
        <w:top w:val="none" w:sz="0" w:space="0" w:color="auto"/>
        <w:left w:val="none" w:sz="0" w:space="0" w:color="auto"/>
        <w:bottom w:val="none" w:sz="0" w:space="0" w:color="auto"/>
        <w:right w:val="none" w:sz="0" w:space="0" w:color="auto"/>
      </w:divBdr>
    </w:div>
    <w:div w:id="116223373">
      <w:bodyDiv w:val="1"/>
      <w:marLeft w:val="0"/>
      <w:marRight w:val="0"/>
      <w:marTop w:val="0"/>
      <w:marBottom w:val="0"/>
      <w:divBdr>
        <w:top w:val="none" w:sz="0" w:space="0" w:color="auto"/>
        <w:left w:val="none" w:sz="0" w:space="0" w:color="auto"/>
        <w:bottom w:val="none" w:sz="0" w:space="0" w:color="auto"/>
        <w:right w:val="none" w:sz="0" w:space="0" w:color="auto"/>
      </w:divBdr>
    </w:div>
    <w:div w:id="165633641">
      <w:bodyDiv w:val="1"/>
      <w:marLeft w:val="0"/>
      <w:marRight w:val="0"/>
      <w:marTop w:val="0"/>
      <w:marBottom w:val="0"/>
      <w:divBdr>
        <w:top w:val="none" w:sz="0" w:space="0" w:color="auto"/>
        <w:left w:val="none" w:sz="0" w:space="0" w:color="auto"/>
        <w:bottom w:val="none" w:sz="0" w:space="0" w:color="auto"/>
        <w:right w:val="none" w:sz="0" w:space="0" w:color="auto"/>
      </w:divBdr>
    </w:div>
    <w:div w:id="275336384">
      <w:bodyDiv w:val="1"/>
      <w:marLeft w:val="0"/>
      <w:marRight w:val="0"/>
      <w:marTop w:val="0"/>
      <w:marBottom w:val="0"/>
      <w:divBdr>
        <w:top w:val="none" w:sz="0" w:space="0" w:color="auto"/>
        <w:left w:val="none" w:sz="0" w:space="0" w:color="auto"/>
        <w:bottom w:val="none" w:sz="0" w:space="0" w:color="auto"/>
        <w:right w:val="none" w:sz="0" w:space="0" w:color="auto"/>
      </w:divBdr>
    </w:div>
    <w:div w:id="357892686">
      <w:bodyDiv w:val="1"/>
      <w:marLeft w:val="0"/>
      <w:marRight w:val="0"/>
      <w:marTop w:val="0"/>
      <w:marBottom w:val="0"/>
      <w:divBdr>
        <w:top w:val="none" w:sz="0" w:space="0" w:color="auto"/>
        <w:left w:val="none" w:sz="0" w:space="0" w:color="auto"/>
        <w:bottom w:val="none" w:sz="0" w:space="0" w:color="auto"/>
        <w:right w:val="none" w:sz="0" w:space="0" w:color="auto"/>
      </w:divBdr>
    </w:div>
    <w:div w:id="455106086">
      <w:bodyDiv w:val="1"/>
      <w:marLeft w:val="0"/>
      <w:marRight w:val="0"/>
      <w:marTop w:val="0"/>
      <w:marBottom w:val="0"/>
      <w:divBdr>
        <w:top w:val="none" w:sz="0" w:space="0" w:color="auto"/>
        <w:left w:val="none" w:sz="0" w:space="0" w:color="auto"/>
        <w:bottom w:val="none" w:sz="0" w:space="0" w:color="auto"/>
        <w:right w:val="none" w:sz="0" w:space="0" w:color="auto"/>
      </w:divBdr>
    </w:div>
    <w:div w:id="724989885">
      <w:bodyDiv w:val="1"/>
      <w:marLeft w:val="0"/>
      <w:marRight w:val="0"/>
      <w:marTop w:val="0"/>
      <w:marBottom w:val="0"/>
      <w:divBdr>
        <w:top w:val="none" w:sz="0" w:space="0" w:color="auto"/>
        <w:left w:val="none" w:sz="0" w:space="0" w:color="auto"/>
        <w:bottom w:val="none" w:sz="0" w:space="0" w:color="auto"/>
        <w:right w:val="none" w:sz="0" w:space="0" w:color="auto"/>
      </w:divBdr>
    </w:div>
    <w:div w:id="829447404">
      <w:bodyDiv w:val="1"/>
      <w:marLeft w:val="0"/>
      <w:marRight w:val="0"/>
      <w:marTop w:val="0"/>
      <w:marBottom w:val="0"/>
      <w:divBdr>
        <w:top w:val="none" w:sz="0" w:space="0" w:color="auto"/>
        <w:left w:val="none" w:sz="0" w:space="0" w:color="auto"/>
        <w:bottom w:val="none" w:sz="0" w:space="0" w:color="auto"/>
        <w:right w:val="none" w:sz="0" w:space="0" w:color="auto"/>
      </w:divBdr>
    </w:div>
    <w:div w:id="1068922526">
      <w:bodyDiv w:val="1"/>
      <w:marLeft w:val="0"/>
      <w:marRight w:val="0"/>
      <w:marTop w:val="0"/>
      <w:marBottom w:val="0"/>
      <w:divBdr>
        <w:top w:val="none" w:sz="0" w:space="0" w:color="auto"/>
        <w:left w:val="none" w:sz="0" w:space="0" w:color="auto"/>
        <w:bottom w:val="none" w:sz="0" w:space="0" w:color="auto"/>
        <w:right w:val="none" w:sz="0" w:space="0" w:color="auto"/>
      </w:divBdr>
    </w:div>
    <w:div w:id="1090156219">
      <w:bodyDiv w:val="1"/>
      <w:marLeft w:val="0"/>
      <w:marRight w:val="0"/>
      <w:marTop w:val="0"/>
      <w:marBottom w:val="0"/>
      <w:divBdr>
        <w:top w:val="none" w:sz="0" w:space="0" w:color="auto"/>
        <w:left w:val="none" w:sz="0" w:space="0" w:color="auto"/>
        <w:bottom w:val="none" w:sz="0" w:space="0" w:color="auto"/>
        <w:right w:val="none" w:sz="0" w:space="0" w:color="auto"/>
      </w:divBdr>
    </w:div>
    <w:div w:id="1107431650">
      <w:bodyDiv w:val="1"/>
      <w:marLeft w:val="0"/>
      <w:marRight w:val="0"/>
      <w:marTop w:val="0"/>
      <w:marBottom w:val="0"/>
      <w:divBdr>
        <w:top w:val="none" w:sz="0" w:space="0" w:color="auto"/>
        <w:left w:val="none" w:sz="0" w:space="0" w:color="auto"/>
        <w:bottom w:val="none" w:sz="0" w:space="0" w:color="auto"/>
        <w:right w:val="none" w:sz="0" w:space="0" w:color="auto"/>
      </w:divBdr>
    </w:div>
    <w:div w:id="1246264331">
      <w:bodyDiv w:val="1"/>
      <w:marLeft w:val="0"/>
      <w:marRight w:val="0"/>
      <w:marTop w:val="0"/>
      <w:marBottom w:val="0"/>
      <w:divBdr>
        <w:top w:val="none" w:sz="0" w:space="0" w:color="auto"/>
        <w:left w:val="none" w:sz="0" w:space="0" w:color="auto"/>
        <w:bottom w:val="none" w:sz="0" w:space="0" w:color="auto"/>
        <w:right w:val="none" w:sz="0" w:space="0" w:color="auto"/>
      </w:divBdr>
      <w:divsChild>
        <w:div w:id="1193036209">
          <w:marLeft w:val="0"/>
          <w:marRight w:val="0"/>
          <w:marTop w:val="0"/>
          <w:marBottom w:val="0"/>
          <w:divBdr>
            <w:top w:val="none" w:sz="0" w:space="0" w:color="auto"/>
            <w:left w:val="none" w:sz="0" w:space="0" w:color="auto"/>
            <w:bottom w:val="none" w:sz="0" w:space="0" w:color="auto"/>
            <w:right w:val="none" w:sz="0" w:space="0" w:color="auto"/>
          </w:divBdr>
          <w:divsChild>
            <w:div w:id="1410693704">
              <w:marLeft w:val="0"/>
              <w:marRight w:val="0"/>
              <w:marTop w:val="0"/>
              <w:marBottom w:val="0"/>
              <w:divBdr>
                <w:top w:val="none" w:sz="0" w:space="0" w:color="auto"/>
                <w:left w:val="none" w:sz="0" w:space="0" w:color="auto"/>
                <w:bottom w:val="none" w:sz="0" w:space="0" w:color="auto"/>
                <w:right w:val="none" w:sz="0" w:space="0" w:color="auto"/>
              </w:divBdr>
            </w:div>
          </w:divsChild>
        </w:div>
        <w:div w:id="634333572">
          <w:marLeft w:val="0"/>
          <w:marRight w:val="0"/>
          <w:marTop w:val="180"/>
          <w:marBottom w:val="0"/>
          <w:divBdr>
            <w:top w:val="none" w:sz="0" w:space="0" w:color="auto"/>
            <w:left w:val="none" w:sz="0" w:space="0" w:color="auto"/>
            <w:bottom w:val="none" w:sz="0" w:space="0" w:color="auto"/>
            <w:right w:val="none" w:sz="0" w:space="0" w:color="auto"/>
          </w:divBdr>
        </w:div>
      </w:divsChild>
    </w:div>
    <w:div w:id="1301418622">
      <w:bodyDiv w:val="1"/>
      <w:marLeft w:val="0"/>
      <w:marRight w:val="0"/>
      <w:marTop w:val="0"/>
      <w:marBottom w:val="0"/>
      <w:divBdr>
        <w:top w:val="none" w:sz="0" w:space="0" w:color="auto"/>
        <w:left w:val="none" w:sz="0" w:space="0" w:color="auto"/>
        <w:bottom w:val="none" w:sz="0" w:space="0" w:color="auto"/>
        <w:right w:val="none" w:sz="0" w:space="0" w:color="auto"/>
      </w:divBdr>
    </w:div>
    <w:div w:id="1312908272">
      <w:bodyDiv w:val="1"/>
      <w:marLeft w:val="0"/>
      <w:marRight w:val="0"/>
      <w:marTop w:val="0"/>
      <w:marBottom w:val="0"/>
      <w:divBdr>
        <w:top w:val="none" w:sz="0" w:space="0" w:color="auto"/>
        <w:left w:val="none" w:sz="0" w:space="0" w:color="auto"/>
        <w:bottom w:val="none" w:sz="0" w:space="0" w:color="auto"/>
        <w:right w:val="none" w:sz="0" w:space="0" w:color="auto"/>
      </w:divBdr>
    </w:div>
    <w:div w:id="1361978858">
      <w:bodyDiv w:val="1"/>
      <w:marLeft w:val="0"/>
      <w:marRight w:val="0"/>
      <w:marTop w:val="0"/>
      <w:marBottom w:val="0"/>
      <w:divBdr>
        <w:top w:val="none" w:sz="0" w:space="0" w:color="auto"/>
        <w:left w:val="none" w:sz="0" w:space="0" w:color="auto"/>
        <w:bottom w:val="none" w:sz="0" w:space="0" w:color="auto"/>
        <w:right w:val="none" w:sz="0" w:space="0" w:color="auto"/>
      </w:divBdr>
    </w:div>
    <w:div w:id="1377269985">
      <w:bodyDiv w:val="1"/>
      <w:marLeft w:val="0"/>
      <w:marRight w:val="0"/>
      <w:marTop w:val="0"/>
      <w:marBottom w:val="0"/>
      <w:divBdr>
        <w:top w:val="none" w:sz="0" w:space="0" w:color="auto"/>
        <w:left w:val="none" w:sz="0" w:space="0" w:color="auto"/>
        <w:bottom w:val="none" w:sz="0" w:space="0" w:color="auto"/>
        <w:right w:val="none" w:sz="0" w:space="0" w:color="auto"/>
      </w:divBdr>
    </w:div>
    <w:div w:id="1411195226">
      <w:bodyDiv w:val="1"/>
      <w:marLeft w:val="0"/>
      <w:marRight w:val="0"/>
      <w:marTop w:val="0"/>
      <w:marBottom w:val="0"/>
      <w:divBdr>
        <w:top w:val="none" w:sz="0" w:space="0" w:color="auto"/>
        <w:left w:val="none" w:sz="0" w:space="0" w:color="auto"/>
        <w:bottom w:val="none" w:sz="0" w:space="0" w:color="auto"/>
        <w:right w:val="none" w:sz="0" w:space="0" w:color="auto"/>
      </w:divBdr>
    </w:div>
    <w:div w:id="1447694335">
      <w:bodyDiv w:val="1"/>
      <w:marLeft w:val="0"/>
      <w:marRight w:val="0"/>
      <w:marTop w:val="0"/>
      <w:marBottom w:val="0"/>
      <w:divBdr>
        <w:top w:val="none" w:sz="0" w:space="0" w:color="auto"/>
        <w:left w:val="none" w:sz="0" w:space="0" w:color="auto"/>
        <w:bottom w:val="none" w:sz="0" w:space="0" w:color="auto"/>
        <w:right w:val="none" w:sz="0" w:space="0" w:color="auto"/>
      </w:divBdr>
    </w:div>
    <w:div w:id="1509562690">
      <w:bodyDiv w:val="1"/>
      <w:marLeft w:val="0"/>
      <w:marRight w:val="0"/>
      <w:marTop w:val="0"/>
      <w:marBottom w:val="0"/>
      <w:divBdr>
        <w:top w:val="none" w:sz="0" w:space="0" w:color="auto"/>
        <w:left w:val="none" w:sz="0" w:space="0" w:color="auto"/>
        <w:bottom w:val="none" w:sz="0" w:space="0" w:color="auto"/>
        <w:right w:val="none" w:sz="0" w:space="0" w:color="auto"/>
      </w:divBdr>
    </w:div>
    <w:div w:id="1527331438">
      <w:bodyDiv w:val="1"/>
      <w:marLeft w:val="0"/>
      <w:marRight w:val="0"/>
      <w:marTop w:val="0"/>
      <w:marBottom w:val="0"/>
      <w:divBdr>
        <w:top w:val="none" w:sz="0" w:space="0" w:color="auto"/>
        <w:left w:val="none" w:sz="0" w:space="0" w:color="auto"/>
        <w:bottom w:val="none" w:sz="0" w:space="0" w:color="auto"/>
        <w:right w:val="none" w:sz="0" w:space="0" w:color="auto"/>
      </w:divBdr>
    </w:div>
    <w:div w:id="1602488847">
      <w:bodyDiv w:val="1"/>
      <w:marLeft w:val="0"/>
      <w:marRight w:val="0"/>
      <w:marTop w:val="0"/>
      <w:marBottom w:val="0"/>
      <w:divBdr>
        <w:top w:val="none" w:sz="0" w:space="0" w:color="auto"/>
        <w:left w:val="none" w:sz="0" w:space="0" w:color="auto"/>
        <w:bottom w:val="none" w:sz="0" w:space="0" w:color="auto"/>
        <w:right w:val="none" w:sz="0" w:space="0" w:color="auto"/>
      </w:divBdr>
    </w:div>
    <w:div w:id="1686050193">
      <w:bodyDiv w:val="1"/>
      <w:marLeft w:val="0"/>
      <w:marRight w:val="0"/>
      <w:marTop w:val="0"/>
      <w:marBottom w:val="0"/>
      <w:divBdr>
        <w:top w:val="none" w:sz="0" w:space="0" w:color="auto"/>
        <w:left w:val="none" w:sz="0" w:space="0" w:color="auto"/>
        <w:bottom w:val="none" w:sz="0" w:space="0" w:color="auto"/>
        <w:right w:val="none" w:sz="0" w:space="0" w:color="auto"/>
      </w:divBdr>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
    <w:div w:id="1788041844">
      <w:bodyDiv w:val="1"/>
      <w:marLeft w:val="0"/>
      <w:marRight w:val="0"/>
      <w:marTop w:val="0"/>
      <w:marBottom w:val="0"/>
      <w:divBdr>
        <w:top w:val="none" w:sz="0" w:space="0" w:color="auto"/>
        <w:left w:val="none" w:sz="0" w:space="0" w:color="auto"/>
        <w:bottom w:val="none" w:sz="0" w:space="0" w:color="auto"/>
        <w:right w:val="none" w:sz="0" w:space="0" w:color="auto"/>
      </w:divBdr>
    </w:div>
    <w:div w:id="1846898996">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
    <w:div w:id="1955361804">
      <w:bodyDiv w:val="1"/>
      <w:marLeft w:val="0"/>
      <w:marRight w:val="0"/>
      <w:marTop w:val="0"/>
      <w:marBottom w:val="0"/>
      <w:divBdr>
        <w:top w:val="none" w:sz="0" w:space="0" w:color="auto"/>
        <w:left w:val="none" w:sz="0" w:space="0" w:color="auto"/>
        <w:bottom w:val="none" w:sz="0" w:space="0" w:color="auto"/>
        <w:right w:val="none" w:sz="0" w:space="0" w:color="auto"/>
      </w:divBdr>
    </w:div>
    <w:div w:id="2041318377">
      <w:bodyDiv w:val="1"/>
      <w:marLeft w:val="0"/>
      <w:marRight w:val="0"/>
      <w:marTop w:val="0"/>
      <w:marBottom w:val="0"/>
      <w:divBdr>
        <w:top w:val="none" w:sz="0" w:space="0" w:color="auto"/>
        <w:left w:val="none" w:sz="0" w:space="0" w:color="auto"/>
        <w:bottom w:val="none" w:sz="0" w:space="0" w:color="auto"/>
        <w:right w:val="none" w:sz="0" w:space="0" w:color="auto"/>
      </w:divBdr>
    </w:div>
    <w:div w:id="2105607461">
      <w:bodyDiv w:val="1"/>
      <w:marLeft w:val="0"/>
      <w:marRight w:val="0"/>
      <w:marTop w:val="0"/>
      <w:marBottom w:val="0"/>
      <w:divBdr>
        <w:top w:val="none" w:sz="0" w:space="0" w:color="auto"/>
        <w:left w:val="none" w:sz="0" w:space="0" w:color="auto"/>
        <w:bottom w:val="none" w:sz="0" w:space="0" w:color="auto"/>
        <w:right w:val="none" w:sz="0" w:space="0" w:color="auto"/>
      </w:divBdr>
    </w:div>
    <w:div w:id="211223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O5O0IK26PEOcAnDtzHVZxu-gJmt08pRCkBohhqKhgXZUNVpBQ0w0QllXVjBNSThBOU8wTUYzM1VYUS4u" TargetMode="External"/><Relationship Id="rId18" Type="http://schemas.openxmlformats.org/officeDocument/2006/relationships/hyperlink" Target="https://www.vermonteconomicdevelopment.com/copy-of-business-faqs" TargetMode="External"/><Relationship Id="rId26" Type="http://schemas.openxmlformats.org/officeDocument/2006/relationships/hyperlink" Target="https://www.vsjf.org/" TargetMode="External"/><Relationship Id="rId39" Type="http://schemas.openxmlformats.org/officeDocument/2006/relationships/hyperlink" Target="https://home.treasury.gov/system/files/136/PPP--IFR--Certain-Eligible-Payroll-Costs.pdf" TargetMode="External"/><Relationship Id="rId21" Type="http://schemas.openxmlformats.org/officeDocument/2006/relationships/hyperlink" Target="https://www.vermonteconomicdevelopment.com/faqs" TargetMode="External"/><Relationship Id="rId34" Type="http://schemas.openxmlformats.org/officeDocument/2006/relationships/hyperlink" Target="https://lnks.gd/l/eyJhbGciOiJIUzI1NiJ9.eyJidWxsZXRpbl9saW5rX2lkIjoxMDAsInVyaSI6ImJwMjpjbGljayIsImJ1bGxldGluX2lkIjoiMjAyMDA3MTQuMjQzNDQ2MDEiLCJ1cmwiOiJodHRwczovL21lZXQubHluYy5jb20vc2JhMTIzL3NibWF6emEvU0ZGTTJOOVI_dXRtX21lZGl1bT1lbWFpbCZ1dG1fc291cmNlPWdvdmRlbGl2ZXJ5In0.vVFddTs5utYH83BOnzBqYmIk5D3FlSFMgDUR-sEtMwo/s/601169018/br/80998296216-l" TargetMode="External"/><Relationship Id="rId42" Type="http://schemas.openxmlformats.org/officeDocument/2006/relationships/hyperlink" Target="https://home.treasury.gov/system/files/136/PPP--Loan-Forgiveness-FAQs.pdf" TargetMode="External"/><Relationship Id="rId47" Type="http://schemas.openxmlformats.org/officeDocument/2006/relationships/hyperlink" Target="https://www.sba.gov/paycheckprotection/find" TargetMode="External"/><Relationship Id="rId50" Type="http://schemas.openxmlformats.org/officeDocument/2006/relationships/hyperlink" Target="https://home.treasury.gov/system/files/136/Interim-Final-Rule-Additional-Criterion-for-Seasonal-Employers.pdf" TargetMode="External"/><Relationship Id="rId55" Type="http://schemas.openxmlformats.org/officeDocument/2006/relationships/hyperlink" Target="https://labor.vermont.gov/PUA" TargetMode="External"/><Relationship Id="rId63" Type="http://schemas.openxmlformats.org/officeDocument/2006/relationships/theme" Target="theme/theme1.xml"/><Relationship Id="rId7" Type="http://schemas.openxmlformats.org/officeDocument/2006/relationships/hyperlink" Target="https://vermont.force.com/economicrecovery/s/ag-register" TargetMode="External"/><Relationship Id="rId2" Type="http://schemas.openxmlformats.org/officeDocument/2006/relationships/numbering" Target="numbering.xml"/><Relationship Id="rId16" Type="http://schemas.openxmlformats.org/officeDocument/2006/relationships/hyperlink" Target="https://www.vermonteconomicdevelopment.com/" TargetMode="External"/><Relationship Id="rId29" Type="http://schemas.openxmlformats.org/officeDocument/2006/relationships/hyperlink" Target="https://www.vtsbdc.org/finances-and-financial-planning/" TargetMode="External"/><Relationship Id="rId11" Type="http://schemas.openxmlformats.org/officeDocument/2006/relationships/hyperlink" Target="https://dvha.vermont.gov/sites/dvha/files/documents/News/Hazard%20Pay%20Grant%20FAQ%20v2.pdf" TargetMode="External"/><Relationship Id="rId24" Type="http://schemas.openxmlformats.org/officeDocument/2006/relationships/hyperlink" Target="https://www.vtchamber.com/" TargetMode="External"/><Relationship Id="rId32" Type="http://schemas.openxmlformats.org/officeDocument/2006/relationships/hyperlink" Target="https://pay.gov/WebHelp/HTML/covid-2.html" TargetMode="External"/><Relationship Id="rId37" Type="http://schemas.openxmlformats.org/officeDocument/2006/relationships/hyperlink" Target="https://home.treasury.gov/system/files/136/PPP--IFR--Revisions-to-Loan-Forgiveness-Interim-Final-Rule-and-SBA-Loan-Review-Procedures-Interim-Final-Rule.pdf" TargetMode="External"/><Relationship Id="rId40" Type="http://schemas.openxmlformats.org/officeDocument/2006/relationships/hyperlink" Target="https://home.treasury.gov/system/files/136/PPP-IFR-Appeals-of-SBA-Loan-Review-Decisions-Under-the-PPP.pdf" TargetMode="External"/><Relationship Id="rId45" Type="http://schemas.openxmlformats.org/officeDocument/2006/relationships/hyperlink" Target="https://home.treasury.gov/system/files/136/3245-0407-SBA-Form-3508-PPP-Forgiveness-Application.pdf" TargetMode="External"/><Relationship Id="rId53" Type="http://schemas.openxmlformats.org/officeDocument/2006/relationships/hyperlink" Target="https://labor.vermont.gov/unemployment-insurance/refusal-return-work-covid-19" TargetMode="External"/><Relationship Id="rId58" Type="http://schemas.openxmlformats.org/officeDocument/2006/relationships/hyperlink" Target="https://www.irs.gov/newsroom/irs-employee-retention-credit-available-for-many-businesses-financially-impacted-by-covid-19" TargetMode="External"/><Relationship Id="rId5" Type="http://schemas.openxmlformats.org/officeDocument/2006/relationships/webSettings" Target="webSettings.xml"/><Relationship Id="rId61" Type="http://schemas.openxmlformats.org/officeDocument/2006/relationships/hyperlink" Target="https://www.vtsbdc.org/coronavirus/" TargetMode="External"/><Relationship Id="rId19" Type="http://schemas.openxmlformats.org/officeDocument/2006/relationships/hyperlink" Target="https://us02web.zoom.us/meeting/register/tZwkdemhrT4qHNLZsDEoEYlvsqsHHPtnjO1n" TargetMode="External"/><Relationship Id="rId14" Type="http://schemas.openxmlformats.org/officeDocument/2006/relationships/hyperlink" Target="https://www.vsha.org/rental-housing-stabilization-program/" TargetMode="External"/><Relationship Id="rId22" Type="http://schemas.openxmlformats.org/officeDocument/2006/relationships/hyperlink" Target="https://us02web.zoom.us/meeting/register/tZwudOGqrD8rGNFa2fS_hp8iVKy7Vhx6Id5n" TargetMode="External"/><Relationship Id="rId27" Type="http://schemas.openxmlformats.org/officeDocument/2006/relationships/hyperlink" Target="https://covid19relief.sba.gov/" TargetMode="External"/><Relationship Id="rId30" Type="http://schemas.openxmlformats.org/officeDocument/2006/relationships/hyperlink" Target="mailto:PDC.Reconsideration@sba.gov" TargetMode="External"/><Relationship Id="rId35" Type="http://schemas.openxmlformats.org/officeDocument/2006/relationships/hyperlink" Target="https://lnks.gd/l/eyJhbGciOiJIUzI1NiJ9.eyJidWxsZXRpbl9saW5rX2lkIjoxMDEsInVyaSI6ImJwMjpjbGljayIsImJ1bGxldGluX2lkIjoiMjAyMDA3MTQuMjQzNDQ2MDEiLCJ1cmwiOiJodHRwczovL21lZXQubHluYy5jb20vc2JhMTIzL3NibWF6emEvNkY2TjRZSzY_dXRtX21lZGl1bT1lbWFpbCZ1dG1fc291cmNlPWdvdmRlbGl2ZXJ5In0.Dps5CJOOXLsY9G3zYEd0G7K9o2Fv4V1TLq2_rEcUZTg/s/601169018/br/80998296216-l" TargetMode="External"/><Relationship Id="rId43" Type="http://schemas.openxmlformats.org/officeDocument/2006/relationships/hyperlink" Target="https://www.sba.gov/document/sba-form-paycheck-protection-program-ez-loan-forgiveness-application-6-16-2020" TargetMode="External"/><Relationship Id="rId48" Type="http://schemas.openxmlformats.org/officeDocument/2006/relationships/hyperlink" Target="https://content.govdelivery.com/accounts/USSBA/bulletins/28795f8" TargetMode="External"/><Relationship Id="rId56" Type="http://schemas.openxmlformats.org/officeDocument/2006/relationships/hyperlink" Target="https://www.dol.gov/agencies/whd/pandemic/ffcra-questions" TargetMode="External"/><Relationship Id="rId8" Type="http://schemas.openxmlformats.org/officeDocument/2006/relationships/hyperlink" Target="https://agriculture.vermont.gov/sites/agriculture/files/COVID19DairyAssistanceInfoSheet_FINAL_v4.pdf" TargetMode="External"/><Relationship Id="rId51" Type="http://schemas.openxmlformats.org/officeDocument/2006/relationships/hyperlink" Target="https://home.treasury.gov/policy-issues/cares/assistance-for-small-businesses" TargetMode="External"/><Relationship Id="rId3" Type="http://schemas.openxmlformats.org/officeDocument/2006/relationships/styles" Target="styles.xml"/><Relationship Id="rId12" Type="http://schemas.openxmlformats.org/officeDocument/2006/relationships/hyperlink" Target="https://dvha.vermont.gov/sites/dvha/files/documents/News/Hazard%20Pay%20Grant%20Program%20Guidance%20v1.pdf" TargetMode="External"/><Relationship Id="rId17" Type="http://schemas.openxmlformats.org/officeDocument/2006/relationships/hyperlink" Target="https://www.cognitoforms.com/BDCC1/ReVTAVendorRegistration" TargetMode="External"/><Relationship Id="rId25" Type="http://schemas.openxmlformats.org/officeDocument/2006/relationships/hyperlink" Target="http://www.ncic.org/" TargetMode="External"/><Relationship Id="rId33" Type="http://schemas.openxmlformats.org/officeDocument/2006/relationships/hyperlink" Target="https://www.sba.gov/sites/default/files/files/vermont-district-office-directory.pdf" TargetMode="External"/><Relationship Id="rId38" Type="http://schemas.openxmlformats.org/officeDocument/2006/relationships/hyperlink" Target="https://home.treasury.gov/system/files/136/PPP--IFR--Additional-Eligibility-Revisions-to-First-Interim-Final-Rule.pdf" TargetMode="External"/><Relationship Id="rId46" Type="http://schemas.openxmlformats.org/officeDocument/2006/relationships/hyperlink" Target="https://home.treasury.gov/system/files/136/PPP-Loan-Forgiveness-Application-Instructions_1_0.pdf" TargetMode="External"/><Relationship Id="rId59" Type="http://schemas.openxmlformats.org/officeDocument/2006/relationships/hyperlink" Target="https://www.bostonfed.org/supervision-and-regulation/supervision/special-facilities/main-street-lending-program/information-for-borrowers.aspx" TargetMode="External"/><Relationship Id="rId20" Type="http://schemas.openxmlformats.org/officeDocument/2006/relationships/hyperlink" Target="https://www.vermonteconomicdevelopment.com/business-form-example" TargetMode="External"/><Relationship Id="rId41" Type="http://schemas.openxmlformats.org/officeDocument/2006/relationships/hyperlink" Target="https://home.treasury.gov/system/files/136/PPP--IFR--Treatment-Owners-Forgiveness-Certain-Nonpayroll-Costs.pdf" TargetMode="External"/><Relationship Id="rId54" Type="http://schemas.openxmlformats.org/officeDocument/2006/relationships/hyperlink" Target="https://www.sba.gov/document/procedural-notice-5000-20057-paycheck-protection-program-loans-changes-ownersh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ax.vermont.gov/coronavirus/grants-faqs" TargetMode="External"/><Relationship Id="rId15" Type="http://schemas.openxmlformats.org/officeDocument/2006/relationships/hyperlink" Target="https://accd.vermont.gov/covid-19/small-business-recovery-technical-assistance-program" TargetMode="External"/><Relationship Id="rId23" Type="http://schemas.openxmlformats.org/officeDocument/2006/relationships/hyperlink" Target="https://www.champlain.edu/centers-of-experience/center-for-innovation-and-entrepreneurship/small-business-recovery-technical-assistance-program" TargetMode="External"/><Relationship Id="rId28" Type="http://schemas.openxmlformats.org/officeDocument/2006/relationships/hyperlink" Target="https://www.consumer.ftc.gov/blog/2020/04/new-funding-coronavirus-sba-loans-attracts-scammers" TargetMode="External"/><Relationship Id="rId36" Type="http://schemas.openxmlformats.org/officeDocument/2006/relationships/hyperlink" Target="https://home.treasury.gov/system/files/136/PPP-IFR-Revisions-to-First-Interim-Final-Rule.pdf" TargetMode="External"/><Relationship Id="rId49" Type="http://schemas.openxmlformats.org/officeDocument/2006/relationships/hyperlink" Target="https://home.treasury.gov/system/files/136/How-to-Calculate-Loan-Amounts.pdf" TargetMode="External"/><Relationship Id="rId57" Type="http://schemas.openxmlformats.org/officeDocument/2006/relationships/hyperlink" Target="https://www.irs.gov/newsroom/irs-employee-retention-credit-available-for-many-businesses-financially-impacted-by-covid-19" TargetMode="External"/><Relationship Id="rId10" Type="http://schemas.openxmlformats.org/officeDocument/2006/relationships/hyperlink" Target="https://dvha.vermont.gov/sites/dvha/files/documents/News/Hazard%20Pay%20Application%20Instructions%20V1.pdf" TargetMode="External"/><Relationship Id="rId31" Type="http://schemas.openxmlformats.org/officeDocument/2006/relationships/hyperlink" Target="file:///C:/Users/dlb10290/Desktop/Newest%20Disaster%20Lending%20Sheet/Agricultural%20Business%20and%20Farm%20EIDL%20FAQs_Final%20(1).pdf" TargetMode="External"/><Relationship Id="rId44" Type="http://schemas.openxmlformats.org/officeDocument/2006/relationships/hyperlink" Target="https://www.sba.gov/document/sba-form-paycheck-protection-program-ez-loan-forgiveness-application-instructions-borrowers-6-16-2020" TargetMode="External"/><Relationship Id="rId52" Type="http://schemas.openxmlformats.org/officeDocument/2006/relationships/hyperlink" Target="https://home.treasury.gov/system/files/136/Paycheck-Protection-Program-Frequently-Asked-Questions.pdf" TargetMode="External"/><Relationship Id="rId60" Type="http://schemas.openxmlformats.org/officeDocument/2006/relationships/hyperlink" Target="https://accd.vermont.gov/economic-development/resources/rdc" TargetMode="External"/><Relationship Id="rId4" Type="http://schemas.openxmlformats.org/officeDocument/2006/relationships/settings" Target="settings.xml"/><Relationship Id="rId9" Type="http://schemas.openxmlformats.org/officeDocument/2006/relationships/hyperlink" Target="https://vermont.force.com/economicrecovery/s/hazard-pay-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0BAF-D6AB-3F4C-A835-8688C3FB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8581</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57379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Linda J.</dc:creator>
  <cp:lastModifiedBy>William Colvin</cp:lastModifiedBy>
  <cp:revision>2</cp:revision>
  <cp:lastPrinted>2020-04-26T21:45:00Z</cp:lastPrinted>
  <dcterms:created xsi:type="dcterms:W3CDTF">2020-10-06T13:46:00Z</dcterms:created>
  <dcterms:modified xsi:type="dcterms:W3CDTF">2020-10-06T13:46:00Z</dcterms:modified>
</cp:coreProperties>
</file>